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AF" w:rsidRPr="00C05E93" w:rsidRDefault="00F21C29" w:rsidP="005F55A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>ДАЛЬНЕВОСТОЧНЫ</w:t>
      </w:r>
      <w:r w:rsidR="005F55AF" w:rsidRPr="00C05E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Й ИНСТИТУТ (ФИЛИАЛ) </w:t>
      </w:r>
    </w:p>
    <w:p w:rsidR="005F55AF" w:rsidRPr="00C05E93" w:rsidRDefault="005F55AF" w:rsidP="005F55A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Г. </w:t>
      </w:r>
      <w:r w:rsidR="00F21C29" w:rsidRPr="00C05E93">
        <w:rPr>
          <w:rFonts w:ascii="Times New Roman" w:hAnsi="Times New Roman"/>
          <w:b/>
          <w:color w:val="000000" w:themeColor="text1"/>
          <w:sz w:val="28"/>
          <w:szCs w:val="28"/>
        </w:rPr>
        <w:t>ХАБАРОВСКЕ</w:t>
      </w:r>
    </w:p>
    <w:p w:rsidR="005F55AF" w:rsidRPr="00C05E93" w:rsidRDefault="005F55AF" w:rsidP="005F55AF">
      <w:pPr>
        <w:ind w:right="-1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:rsidR="005F55AF" w:rsidRPr="00C05E93" w:rsidRDefault="00F21C29" w:rsidP="005F55AF">
      <w:pPr>
        <w:jc w:val="center"/>
        <w:rPr>
          <w:rFonts w:ascii="Times New Roman" w:hAnsi="Times New Roman"/>
          <w:bCs/>
          <w:color w:val="000000" w:themeColor="text1"/>
        </w:rPr>
      </w:pPr>
      <w:r w:rsidRPr="00C05E93">
        <w:rPr>
          <w:rFonts w:ascii="Times New Roman" w:hAnsi="Times New Roman"/>
          <w:bCs/>
          <w:color w:val="000000" w:themeColor="text1"/>
        </w:rPr>
        <w:t>ДАЛЬНЕВОСТОЧНЫЙ</w:t>
      </w:r>
      <w:r w:rsidR="005F55AF" w:rsidRPr="00C05E93">
        <w:rPr>
          <w:rFonts w:ascii="Times New Roman" w:hAnsi="Times New Roman"/>
          <w:bCs/>
          <w:color w:val="000000" w:themeColor="text1"/>
        </w:rPr>
        <w:t xml:space="preserve"> ИНСТИТУТ (ФИЛИАЛ) ВГУЮ (РПА МИНЮСТА РОССИИ)</w:t>
      </w:r>
    </w:p>
    <w:p w:rsidR="008261E2" w:rsidRPr="00C05E93" w:rsidRDefault="008261E2" w:rsidP="008261E2">
      <w:pPr>
        <w:ind w:firstLine="709"/>
        <w:jc w:val="right"/>
        <w:rPr>
          <w:rFonts w:ascii="Times New Roman" w:hAnsi="Times New Roman"/>
          <w:b/>
          <w:bCs/>
          <w:color w:val="000000" w:themeColor="text1"/>
        </w:rPr>
      </w:pPr>
    </w:p>
    <w:p w:rsidR="008261E2" w:rsidRPr="00C05E93" w:rsidRDefault="008261E2" w:rsidP="008261E2">
      <w:pPr>
        <w:ind w:firstLine="709"/>
        <w:rPr>
          <w:rFonts w:ascii="Times New Roman" w:hAnsi="Times New Roman"/>
          <w:color w:val="000000" w:themeColor="text1"/>
        </w:rPr>
      </w:pPr>
      <w:r w:rsidRPr="00C05E93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          </w:t>
      </w:r>
    </w:p>
    <w:p w:rsidR="008261E2" w:rsidRPr="00C05E93" w:rsidRDefault="008261E2" w:rsidP="008261E2">
      <w:pPr>
        <w:ind w:firstLine="709"/>
        <w:jc w:val="center"/>
        <w:rPr>
          <w:rFonts w:ascii="Times New Roman" w:hAnsi="Times New Roman"/>
          <w:caps/>
          <w:color w:val="000000" w:themeColor="text1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  <w:gridCol w:w="567"/>
        <w:gridCol w:w="4587"/>
      </w:tblGrid>
      <w:tr w:rsidR="008261E2" w:rsidRPr="00C05E93" w:rsidTr="004734C8">
        <w:trPr>
          <w:trHeight w:val="3429"/>
        </w:trPr>
        <w:tc>
          <w:tcPr>
            <w:tcW w:w="4671" w:type="dxa"/>
          </w:tcPr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2A1C31" w:rsidRPr="00C05E93" w:rsidRDefault="002A1C31" w:rsidP="002A1C31">
            <w:pPr>
              <w:pStyle w:val="1"/>
              <w:ind w:firstLine="709"/>
              <w:rPr>
                <w:color w:val="000000" w:themeColor="text1"/>
                <w:sz w:val="28"/>
                <w:szCs w:val="28"/>
              </w:rPr>
            </w:pPr>
            <w:r w:rsidRPr="00C05E93">
              <w:rPr>
                <w:color w:val="000000" w:themeColor="text1"/>
                <w:sz w:val="28"/>
                <w:szCs w:val="28"/>
              </w:rPr>
              <w:t>СОГЛАСОВАНО</w:t>
            </w:r>
          </w:p>
          <w:p w:rsidR="002A1C31" w:rsidRPr="00C05E93" w:rsidRDefault="002A1C31" w:rsidP="002A1C3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Руководитель администрации Ассоциации «</w:t>
            </w:r>
            <w:r w:rsidR="00624AC5" w:rsidRPr="00624A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Дальневосточная межрегиональная саморегулируемая организация профессиональных арбитражных управляющих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  </w:t>
            </w:r>
          </w:p>
          <w:p w:rsidR="00624AC5" w:rsidRDefault="00624AC5" w:rsidP="002A1C3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A1C31" w:rsidRPr="00C05E93" w:rsidRDefault="002A1C31" w:rsidP="002A1C3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_______________С.В. Иванов</w:t>
            </w:r>
          </w:p>
          <w:p w:rsidR="002A1C31" w:rsidRPr="00C05E93" w:rsidRDefault="002A1C31" w:rsidP="002A1C31">
            <w:pPr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2A1C31" w:rsidRPr="00C05E93" w:rsidRDefault="00624AC5" w:rsidP="00624AC5">
            <w:pPr>
              <w:rPr>
                <w:rFonts w:ascii="Times New Roman" w:hAnsi="Times New Roman"/>
                <w:b/>
                <w:bCs/>
                <w:caps/>
                <w:color w:val="000000" w:themeColor="text1"/>
              </w:rPr>
            </w:pP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2019 г.</w:t>
            </w:r>
          </w:p>
          <w:p w:rsidR="008261E2" w:rsidRPr="00C05E93" w:rsidRDefault="008261E2" w:rsidP="007B649F">
            <w:pPr>
              <w:ind w:firstLine="709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567" w:type="dxa"/>
          </w:tcPr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4587" w:type="dxa"/>
          </w:tcPr>
          <w:p w:rsidR="008261E2" w:rsidRPr="00C05E93" w:rsidRDefault="008261E2" w:rsidP="007B649F">
            <w:pPr>
              <w:ind w:firstLine="709"/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</w:p>
          <w:p w:rsidR="008261E2" w:rsidRPr="00C05E93" w:rsidRDefault="008261E2" w:rsidP="007B649F">
            <w:pPr>
              <w:pStyle w:val="1"/>
              <w:ind w:firstLine="709"/>
              <w:rPr>
                <w:color w:val="000000" w:themeColor="text1"/>
                <w:sz w:val="28"/>
                <w:szCs w:val="28"/>
              </w:rPr>
            </w:pPr>
            <w:r w:rsidRPr="00C05E9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8261E2" w:rsidRPr="00C05E93" w:rsidRDefault="008261E2" w:rsidP="00624AC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Директор </w:t>
            </w:r>
            <w:r w:rsidR="00F21C29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Дальневосточного 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института (филиала) В</w:t>
            </w:r>
            <w:r w:rsidR="00624A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сероссийского государственного университета юстиции </w:t>
            </w:r>
            <w:r w:rsidR="00624A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br/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(РПА Минюста России)</w:t>
            </w:r>
          </w:p>
          <w:p w:rsidR="00624AC5" w:rsidRDefault="00624AC5" w:rsidP="00624AC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261E2" w:rsidRPr="00C05E93" w:rsidRDefault="008261E2" w:rsidP="00624AC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_______________</w:t>
            </w:r>
            <w:r w:rsidR="00F21C29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 w:rsidR="00F21C29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F21C29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Кулыгин</w:t>
            </w:r>
            <w:proofErr w:type="spellEnd"/>
          </w:p>
          <w:p w:rsidR="008261E2" w:rsidRPr="00C05E93" w:rsidRDefault="008261E2" w:rsidP="00624AC5">
            <w:pPr>
              <w:ind w:firstLine="709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8261E2" w:rsidRPr="00C05E93" w:rsidRDefault="008261E2" w:rsidP="00624AC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="00624A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="00F21C29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24AC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</w:t>
            </w:r>
            <w:r w:rsidR="00F21C29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</w:t>
            </w:r>
            <w:r w:rsidR="002A1C31"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C05E9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г.</w:t>
            </w:r>
          </w:p>
          <w:p w:rsidR="008261E2" w:rsidRPr="00C05E93" w:rsidRDefault="008261E2" w:rsidP="007B649F">
            <w:pPr>
              <w:ind w:firstLine="709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</w:tbl>
    <w:p w:rsidR="008261E2" w:rsidRPr="00C05E93" w:rsidRDefault="008261E2" w:rsidP="008261E2">
      <w:pPr>
        <w:ind w:firstLine="709"/>
        <w:rPr>
          <w:rFonts w:ascii="Times New Roman" w:hAnsi="Times New Roman"/>
          <w:caps/>
          <w:color w:val="000000" w:themeColor="text1"/>
        </w:rPr>
      </w:pPr>
    </w:p>
    <w:p w:rsidR="00FA2A12" w:rsidRDefault="00FA2A12" w:rsidP="004447E9">
      <w:pPr>
        <w:jc w:val="center"/>
        <w:rPr>
          <w:rFonts w:ascii="Times New Roman" w:hAnsi="Times New Roman"/>
          <w:b/>
          <w:caps/>
          <w:color w:val="000000" w:themeColor="text1"/>
          <w:sz w:val="36"/>
          <w:szCs w:val="36"/>
        </w:rPr>
      </w:pPr>
    </w:p>
    <w:p w:rsidR="008261E2" w:rsidRPr="00C05E93" w:rsidRDefault="008261E2" w:rsidP="004447E9">
      <w:pPr>
        <w:jc w:val="center"/>
        <w:rPr>
          <w:rFonts w:ascii="Times New Roman" w:hAnsi="Times New Roman"/>
          <w:b/>
          <w:caps/>
          <w:color w:val="000000" w:themeColor="text1"/>
          <w:sz w:val="36"/>
          <w:szCs w:val="36"/>
        </w:rPr>
      </w:pPr>
      <w:r w:rsidRPr="00C05E93">
        <w:rPr>
          <w:rFonts w:ascii="Times New Roman" w:hAnsi="Times New Roman"/>
          <w:b/>
          <w:caps/>
          <w:color w:val="000000" w:themeColor="text1"/>
          <w:sz w:val="36"/>
          <w:szCs w:val="36"/>
        </w:rPr>
        <w:t xml:space="preserve">дополнительная </w:t>
      </w:r>
    </w:p>
    <w:p w:rsidR="008261E2" w:rsidRPr="00C05E93" w:rsidRDefault="008261E2" w:rsidP="004447E9">
      <w:pPr>
        <w:jc w:val="center"/>
        <w:rPr>
          <w:rFonts w:ascii="Times New Roman" w:hAnsi="Times New Roman"/>
          <w:b/>
          <w:caps/>
          <w:color w:val="000000" w:themeColor="text1"/>
          <w:sz w:val="36"/>
          <w:szCs w:val="36"/>
        </w:rPr>
      </w:pPr>
      <w:r w:rsidRPr="00C05E93">
        <w:rPr>
          <w:rFonts w:ascii="Times New Roman" w:hAnsi="Times New Roman"/>
          <w:b/>
          <w:caps/>
          <w:color w:val="000000" w:themeColor="text1"/>
          <w:sz w:val="36"/>
          <w:szCs w:val="36"/>
        </w:rPr>
        <w:t xml:space="preserve">профессиональная ПРОГРАММА </w:t>
      </w:r>
    </w:p>
    <w:p w:rsidR="008261E2" w:rsidRPr="00C05E93" w:rsidRDefault="002A1C31" w:rsidP="004447E9">
      <w:pPr>
        <w:jc w:val="center"/>
        <w:rPr>
          <w:rFonts w:ascii="Times New Roman" w:hAnsi="Times New Roman"/>
          <w:b/>
          <w:caps/>
          <w:color w:val="000000" w:themeColor="text1"/>
          <w:sz w:val="36"/>
          <w:szCs w:val="36"/>
        </w:rPr>
      </w:pPr>
      <w:r w:rsidRPr="00C05E93">
        <w:rPr>
          <w:rFonts w:ascii="Times New Roman" w:hAnsi="Times New Roman"/>
          <w:b/>
          <w:caps/>
          <w:color w:val="000000" w:themeColor="text1"/>
          <w:sz w:val="36"/>
          <w:szCs w:val="36"/>
        </w:rPr>
        <w:t>ПОВЫШЕНИЯ КВАЛИФИКАЦИИ</w:t>
      </w:r>
    </w:p>
    <w:p w:rsidR="008261E2" w:rsidRPr="00C05E93" w:rsidRDefault="008261E2" w:rsidP="004447E9">
      <w:pPr>
        <w:jc w:val="center"/>
        <w:rPr>
          <w:rFonts w:ascii="Times New Roman" w:hAnsi="Times New Roman"/>
          <w:caps/>
          <w:color w:val="000000" w:themeColor="text1"/>
        </w:rPr>
      </w:pPr>
    </w:p>
    <w:p w:rsidR="008261E2" w:rsidRPr="00C05E93" w:rsidRDefault="008261E2" w:rsidP="004447E9">
      <w:pPr>
        <w:jc w:val="center"/>
        <w:rPr>
          <w:rFonts w:ascii="Times New Roman" w:hAnsi="Times New Roman"/>
          <w:caps/>
          <w:color w:val="000000" w:themeColor="text1"/>
        </w:rPr>
      </w:pPr>
    </w:p>
    <w:p w:rsidR="008261E2" w:rsidRPr="00C05E93" w:rsidRDefault="008261E2" w:rsidP="004447E9">
      <w:pPr>
        <w:spacing w:line="360" w:lineRule="auto"/>
        <w:jc w:val="center"/>
        <w:rPr>
          <w:rFonts w:ascii="Times New Roman" w:hAnsi="Times New Roman"/>
          <w:caps/>
          <w:color w:val="000000" w:themeColor="text1"/>
          <w:sz w:val="36"/>
        </w:rPr>
      </w:pPr>
      <w:r w:rsidRPr="00C05E93">
        <w:rPr>
          <w:rFonts w:ascii="Times New Roman" w:hAnsi="Times New Roman"/>
          <w:b/>
          <w:bCs/>
          <w:color w:val="000000" w:themeColor="text1"/>
          <w:sz w:val="36"/>
        </w:rPr>
        <w:t>«</w:t>
      </w:r>
      <w:r w:rsidR="002A1C31" w:rsidRPr="00C05E93">
        <w:rPr>
          <w:rFonts w:ascii="Times New Roman" w:hAnsi="Times New Roman"/>
          <w:b/>
          <w:bCs/>
          <w:color w:val="000000" w:themeColor="text1"/>
          <w:sz w:val="36"/>
        </w:rPr>
        <w:t>ПОВЫШЕНИЕ УРОВНЯ</w:t>
      </w:r>
      <w:r w:rsidRPr="00C05E93">
        <w:rPr>
          <w:rFonts w:ascii="Times New Roman" w:hAnsi="Times New Roman"/>
          <w:b/>
          <w:bCs/>
          <w:color w:val="000000" w:themeColor="text1"/>
          <w:sz w:val="36"/>
        </w:rPr>
        <w:t xml:space="preserve"> ПОДГОТОВКИ АРБИТРАЖНЫХ УПРАВЛЯЮЩИХ»</w:t>
      </w:r>
    </w:p>
    <w:p w:rsidR="008261E2" w:rsidRPr="00C05E93" w:rsidRDefault="008261E2" w:rsidP="008261E2">
      <w:pPr>
        <w:ind w:firstLine="709"/>
        <w:rPr>
          <w:rFonts w:ascii="Times New Roman" w:hAnsi="Times New Roman"/>
          <w:color w:val="000000" w:themeColor="text1"/>
        </w:rPr>
      </w:pPr>
    </w:p>
    <w:p w:rsidR="008261E2" w:rsidRPr="00C05E93" w:rsidRDefault="008261E2" w:rsidP="008261E2">
      <w:pPr>
        <w:ind w:firstLine="709"/>
        <w:rPr>
          <w:rFonts w:ascii="Times New Roman" w:hAnsi="Times New Roman"/>
          <w:color w:val="000000" w:themeColor="text1"/>
        </w:rPr>
      </w:pPr>
    </w:p>
    <w:p w:rsidR="008261E2" w:rsidRPr="00C05E93" w:rsidRDefault="008261E2" w:rsidP="008261E2">
      <w:pPr>
        <w:ind w:firstLine="709"/>
        <w:rPr>
          <w:rFonts w:ascii="Times New Roman" w:hAnsi="Times New Roman"/>
          <w:color w:val="000000" w:themeColor="text1"/>
        </w:rPr>
      </w:pPr>
    </w:p>
    <w:p w:rsidR="008261E2" w:rsidRPr="00C05E93" w:rsidRDefault="008261E2" w:rsidP="008261E2">
      <w:pPr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8261E2" w:rsidP="008261E2">
      <w:pPr>
        <w:ind w:firstLine="709"/>
        <w:jc w:val="center"/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8261E2" w:rsidP="008261E2">
      <w:pPr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8261E2" w:rsidP="008261E2">
      <w:pPr>
        <w:ind w:firstLine="709"/>
        <w:jc w:val="center"/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8261E2" w:rsidP="008261E2">
      <w:pPr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8261E2" w:rsidP="008261E2">
      <w:pPr>
        <w:ind w:firstLine="709"/>
        <w:jc w:val="center"/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8261E2" w:rsidP="008261E2">
      <w:pPr>
        <w:ind w:firstLine="709"/>
        <w:jc w:val="center"/>
        <w:rPr>
          <w:rFonts w:ascii="Times New Roman" w:hAnsi="Times New Roman"/>
          <w:b/>
          <w:bCs/>
          <w:caps/>
          <w:color w:val="000000" w:themeColor="text1"/>
        </w:rPr>
      </w:pPr>
    </w:p>
    <w:p w:rsidR="004734C8" w:rsidRPr="00C05E93" w:rsidRDefault="004734C8" w:rsidP="004734C8">
      <w:pPr>
        <w:jc w:val="center"/>
        <w:rPr>
          <w:rFonts w:ascii="Times New Roman" w:hAnsi="Times New Roman"/>
          <w:b/>
          <w:bCs/>
          <w:caps/>
          <w:color w:val="000000" w:themeColor="text1"/>
        </w:rPr>
      </w:pPr>
    </w:p>
    <w:p w:rsidR="008261E2" w:rsidRPr="00C05E93" w:rsidRDefault="00F21C29" w:rsidP="004734C8">
      <w:pPr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C05E93">
        <w:rPr>
          <w:rFonts w:ascii="Times New Roman" w:hAnsi="Times New Roman"/>
          <w:b/>
          <w:bCs/>
          <w:caps/>
          <w:color w:val="000000" w:themeColor="text1"/>
        </w:rPr>
        <w:t>хабаровск</w:t>
      </w:r>
    </w:p>
    <w:p w:rsidR="008261E2" w:rsidRPr="00C05E93" w:rsidRDefault="008261E2" w:rsidP="004734C8">
      <w:pPr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C05E93">
        <w:rPr>
          <w:rFonts w:ascii="Times New Roman" w:hAnsi="Times New Roman"/>
          <w:b/>
          <w:bCs/>
          <w:caps/>
          <w:color w:val="000000" w:themeColor="text1"/>
        </w:rPr>
        <w:t>201</w:t>
      </w:r>
      <w:r w:rsidR="002A1C31" w:rsidRPr="00C05E93">
        <w:rPr>
          <w:rFonts w:ascii="Times New Roman" w:hAnsi="Times New Roman"/>
          <w:b/>
          <w:bCs/>
          <w:caps/>
          <w:color w:val="000000" w:themeColor="text1"/>
        </w:rPr>
        <w:t>9</w:t>
      </w:r>
    </w:p>
    <w:p w:rsidR="008261E2" w:rsidRPr="00C05E93" w:rsidRDefault="008261E2" w:rsidP="004734C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Разработчик:</w:t>
      </w:r>
    </w:p>
    <w:p w:rsidR="0097164A" w:rsidRPr="00C05E93" w:rsidRDefault="00F21C29" w:rsidP="009716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</w:pPr>
      <w:r w:rsidRPr="00C05E93">
        <w:rPr>
          <w:rFonts w:ascii="Times New Roman" w:eastAsia="Times New Roman" w:hAnsi="Times New Roman"/>
          <w:i/>
          <w:color w:val="000000" w:themeColor="text1"/>
          <w:kern w:val="28"/>
          <w:sz w:val="28"/>
          <w:szCs w:val="28"/>
          <w:lang w:eastAsia="ru-RU"/>
        </w:rPr>
        <w:t>Ким Елена Витальевна</w:t>
      </w:r>
      <w:r w:rsidR="0097164A" w:rsidRPr="00C05E93">
        <w:rPr>
          <w:rFonts w:ascii="Times New Roman" w:eastAsia="Times New Roman" w:hAnsi="Times New Roman"/>
          <w:i/>
          <w:color w:val="000000" w:themeColor="text1"/>
          <w:kern w:val="28"/>
          <w:sz w:val="28"/>
          <w:szCs w:val="28"/>
          <w:lang w:eastAsia="ru-RU"/>
        </w:rPr>
        <w:t xml:space="preserve"> – </w:t>
      </w:r>
      <w:r w:rsidR="0097164A"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зав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едующий</w:t>
      </w:r>
      <w:r w:rsidR="0097164A"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каф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едрой</w:t>
      </w:r>
      <w:r w:rsidR="0097164A" w:rsidRPr="00C05E93">
        <w:rPr>
          <w:rFonts w:ascii="Times New Roman" w:eastAsia="Times New Roman" w:hAnsi="Times New Roman"/>
          <w:i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97164A"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гражданско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-правовых</w:t>
      </w:r>
      <w:r w:rsidR="0097164A"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дисциплин</w:t>
      </w:r>
      <w:r w:rsidR="0097164A"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Дальневосточного</w:t>
      </w:r>
      <w:r w:rsidR="0097164A"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 xml:space="preserve"> института (филиала) ВГУЮ (РПА Минюста России),</w:t>
      </w:r>
      <w:r w:rsidR="0097164A"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7164A"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="0097164A"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доцент</w:t>
      </w:r>
    </w:p>
    <w:p w:rsidR="008261E2" w:rsidRPr="00C05E93" w:rsidRDefault="008261E2" w:rsidP="0097164A">
      <w:pPr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jc w:val="center"/>
        <w:outlineLvl w:val="0"/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</w:pPr>
      <w:r w:rsidRPr="00C05E93"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  <w:t>Рецензент</w:t>
      </w:r>
      <w:r w:rsidR="00F21C29" w:rsidRPr="00C05E93"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  <w:t>ы</w:t>
      </w:r>
      <w:r w:rsidRPr="00C05E93"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  <w:t>:</w:t>
      </w:r>
    </w:p>
    <w:p w:rsidR="008261E2" w:rsidRPr="00C05E93" w:rsidRDefault="008261E2" w:rsidP="008261E2">
      <w:pPr>
        <w:jc w:val="center"/>
        <w:outlineLvl w:val="0"/>
        <w:rPr>
          <w:rFonts w:ascii="Times New Roman" w:hAnsi="Times New Roman"/>
          <w:b/>
          <w:color w:val="000000" w:themeColor="text1"/>
          <w:kern w:val="28"/>
          <w:sz w:val="28"/>
          <w:szCs w:val="28"/>
        </w:rPr>
      </w:pPr>
    </w:p>
    <w:p w:rsidR="00F21C29" w:rsidRPr="00C05E93" w:rsidRDefault="00F21C29" w:rsidP="00F21C29">
      <w:pPr>
        <w:ind w:firstLine="709"/>
        <w:jc w:val="both"/>
        <w:outlineLvl w:val="0"/>
        <w:rPr>
          <w:rFonts w:ascii="Times New Roman" w:hAnsi="Times New Roman"/>
          <w:i/>
          <w:color w:val="000000" w:themeColor="text1"/>
          <w:kern w:val="28"/>
          <w:sz w:val="28"/>
          <w:szCs w:val="28"/>
        </w:rPr>
      </w:pPr>
      <w:r w:rsidRPr="00C05E93">
        <w:rPr>
          <w:rFonts w:ascii="Times New Roman" w:hAnsi="Times New Roman"/>
          <w:i/>
          <w:color w:val="000000" w:themeColor="text1"/>
          <w:kern w:val="28"/>
          <w:sz w:val="28"/>
          <w:szCs w:val="28"/>
        </w:rPr>
        <w:t xml:space="preserve">Коваленко Елена Геннадьевна – 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доцент кафедры</w:t>
      </w:r>
      <w:r w:rsidRPr="00C05E93">
        <w:rPr>
          <w:rFonts w:ascii="Times New Roman" w:eastAsia="Times New Roman" w:hAnsi="Times New Roman"/>
          <w:i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C05E93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ru-RU"/>
        </w:rPr>
        <w:t>гражданско-правовых дисциплин Дальневосточного института (филиала) ВГУЮ (РПА Минюста России),</w:t>
      </w: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к.ю.н</w:t>
      </w:r>
      <w:proofErr w:type="spellEnd"/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доцент</w:t>
      </w:r>
    </w:p>
    <w:p w:rsidR="00F21C29" w:rsidRPr="00C05E93" w:rsidRDefault="00F21C29" w:rsidP="00F21C29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F21C29" w:rsidRPr="00C05E93" w:rsidRDefault="00F21C29" w:rsidP="00F21C29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C05E93">
        <w:rPr>
          <w:rFonts w:ascii="Times New Roman" w:hAnsi="Times New Roman"/>
          <w:i/>
          <w:color w:val="000000" w:themeColor="text1"/>
          <w:sz w:val="28"/>
          <w:szCs w:val="28"/>
        </w:rPr>
        <w:t>Горб Елена Евгеньевна</w:t>
      </w:r>
      <w:r w:rsidRPr="00C05E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24AC5" w:rsidRPr="00C05E93">
        <w:rPr>
          <w:rFonts w:ascii="Times New Roman" w:hAnsi="Times New Roman"/>
          <w:i/>
          <w:color w:val="000000" w:themeColor="text1"/>
          <w:kern w:val="28"/>
          <w:sz w:val="28"/>
          <w:szCs w:val="28"/>
        </w:rPr>
        <w:t>–</w:t>
      </w:r>
      <w:r w:rsidRPr="00C05E9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624A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отдела по контролю (надзору) в сфере саморегулируемых организаций Управления Федеральной службы государственной регистрации, кадастра и картографии по Хабаровскому краю</w:t>
      </w:r>
    </w:p>
    <w:p w:rsidR="00F21C29" w:rsidRPr="00C05E93" w:rsidRDefault="00F21C29" w:rsidP="00F21C29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21C29" w:rsidRDefault="00F21C29" w:rsidP="008261E2">
      <w:pPr>
        <w:spacing w:after="200" w:line="276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824FEE" w:rsidRDefault="00824FEE" w:rsidP="008261E2">
      <w:pPr>
        <w:spacing w:after="200" w:line="276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824FEE" w:rsidRDefault="00824FEE" w:rsidP="008261E2">
      <w:pPr>
        <w:spacing w:after="200" w:line="276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824FEE" w:rsidRDefault="00824FEE" w:rsidP="008261E2">
      <w:pPr>
        <w:spacing w:after="200" w:line="276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8261E2" w:rsidRPr="00C05E93" w:rsidRDefault="008261E2" w:rsidP="008261E2">
      <w:pPr>
        <w:spacing w:after="200" w:line="276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C05E93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© </w:t>
      </w:r>
      <w:r w:rsidR="00F21C29" w:rsidRPr="00C05E93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Дальневосточный</w:t>
      </w:r>
      <w:r w:rsidR="00547D35" w:rsidRPr="00C05E93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институт (филиал) </w:t>
      </w:r>
      <w:r w:rsidRPr="00C05E93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ВГУЮ (РПА Минюста России), 201</w:t>
      </w:r>
      <w:r w:rsidR="00365053" w:rsidRPr="00C05E93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9</w:t>
      </w:r>
    </w:p>
    <w:p w:rsidR="008261E2" w:rsidRPr="00C05E93" w:rsidRDefault="008261E2" w:rsidP="004447E9">
      <w:pPr>
        <w:shd w:val="clear" w:color="auto" w:fill="FFFFFF"/>
        <w:tabs>
          <w:tab w:val="left" w:pos="2880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:rsidR="00FA2A12" w:rsidRPr="00DB3B97" w:rsidRDefault="00FA2A12" w:rsidP="00FA2A12">
      <w:pPr>
        <w:widowControl w:val="0"/>
        <w:autoSpaceDE w:val="0"/>
        <w:autoSpaceDN w:val="0"/>
        <w:adjustRightInd w:val="0"/>
        <w:spacing w:after="240"/>
        <w:ind w:left="709"/>
        <w:jc w:val="both"/>
        <w:rPr>
          <w:rFonts w:ascii="Times New Roman" w:hAnsi="Times New Roman"/>
          <w:sz w:val="28"/>
          <w:szCs w:val="28"/>
        </w:rPr>
      </w:pPr>
      <w:r w:rsidRPr="00DB3B97">
        <w:rPr>
          <w:rFonts w:ascii="Times New Roman" w:hAnsi="Times New Roman"/>
          <w:b/>
          <w:bCs/>
          <w:sz w:val="28"/>
          <w:szCs w:val="28"/>
        </w:rPr>
        <w:lastRenderedPageBreak/>
        <w:t xml:space="preserve">1. ОБЩАЯ ХАРАКТЕРИСТИКА ПРОГРАММЫ </w:t>
      </w:r>
    </w:p>
    <w:p w:rsidR="008261E2" w:rsidRPr="00C05E93" w:rsidRDefault="008261E2" w:rsidP="00824F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1.1. Цель реализации программы </w:t>
      </w:r>
    </w:p>
    <w:p w:rsidR="004447E9" w:rsidRPr="004447E9" w:rsidRDefault="00423902" w:rsidP="00824FEE">
      <w:pPr>
        <w:ind w:firstLine="709"/>
        <w:jc w:val="both"/>
        <w:rPr>
          <w:rFonts w:ascii="Times New Roman" w:eastAsia="Times New Roman" w:hAnsi="Times New Roman"/>
          <w:color w:val="141414"/>
          <w:sz w:val="28"/>
          <w:shd w:val="clear" w:color="auto" w:fill="FEFEFE"/>
          <w:lang w:eastAsia="ru-RU"/>
        </w:rPr>
      </w:pPr>
      <w:r w:rsidRPr="004447E9">
        <w:rPr>
          <w:rFonts w:ascii="Times New Roman" w:hAnsi="Times New Roman"/>
          <w:color w:val="000000" w:themeColor="text1"/>
          <w:sz w:val="28"/>
        </w:rPr>
        <w:t>П</w:t>
      </w:r>
      <w:r w:rsidR="008261E2" w:rsidRPr="004447E9">
        <w:rPr>
          <w:rFonts w:ascii="Times New Roman" w:hAnsi="Times New Roman"/>
          <w:color w:val="000000" w:themeColor="text1"/>
          <w:sz w:val="28"/>
        </w:rPr>
        <w:t>рограмм</w:t>
      </w:r>
      <w:r w:rsidRPr="004447E9">
        <w:rPr>
          <w:rFonts w:ascii="Times New Roman" w:hAnsi="Times New Roman"/>
          <w:color w:val="000000" w:themeColor="text1"/>
          <w:sz w:val="28"/>
        </w:rPr>
        <w:t>а</w:t>
      </w:r>
      <w:r w:rsidR="008261E2" w:rsidRPr="004447E9">
        <w:rPr>
          <w:rFonts w:ascii="Times New Roman" w:hAnsi="Times New Roman"/>
          <w:color w:val="000000" w:themeColor="text1"/>
          <w:sz w:val="28"/>
        </w:rPr>
        <w:t xml:space="preserve"> </w:t>
      </w:r>
      <w:r w:rsidR="004447E9" w:rsidRPr="004447E9">
        <w:rPr>
          <w:rFonts w:ascii="Times New Roman" w:hAnsi="Times New Roman"/>
          <w:color w:val="000000" w:themeColor="text1"/>
          <w:sz w:val="28"/>
        </w:rPr>
        <w:t>повышения квалификации</w:t>
      </w:r>
      <w:r w:rsidR="008261E2" w:rsidRPr="004447E9">
        <w:rPr>
          <w:rFonts w:ascii="Times New Roman" w:hAnsi="Times New Roman"/>
          <w:color w:val="000000" w:themeColor="text1"/>
          <w:sz w:val="28"/>
        </w:rPr>
        <w:t xml:space="preserve"> «</w:t>
      </w:r>
      <w:r w:rsidR="004447E9" w:rsidRPr="004447E9">
        <w:rPr>
          <w:rFonts w:ascii="Times New Roman" w:hAnsi="Times New Roman"/>
          <w:color w:val="000000" w:themeColor="text1"/>
          <w:sz w:val="28"/>
        </w:rPr>
        <w:t>Повышение уровня</w:t>
      </w:r>
      <w:r w:rsidR="008261E2" w:rsidRPr="004447E9">
        <w:rPr>
          <w:rFonts w:ascii="Times New Roman" w:hAnsi="Times New Roman"/>
          <w:color w:val="000000" w:themeColor="text1"/>
          <w:sz w:val="28"/>
        </w:rPr>
        <w:t xml:space="preserve"> подготовки арбитражных управляющих» </w:t>
      </w:r>
      <w:r w:rsidR="008261E2" w:rsidRPr="004447E9">
        <w:rPr>
          <w:rFonts w:ascii="Times New Roman" w:hAnsi="Times New Roman"/>
          <w:color w:val="000000" w:themeColor="text1"/>
          <w:sz w:val="28"/>
          <w:lang w:eastAsia="ar-SA"/>
        </w:rPr>
        <w:t>разработан</w:t>
      </w:r>
      <w:r w:rsidR="004447E9" w:rsidRPr="004447E9">
        <w:rPr>
          <w:rFonts w:ascii="Times New Roman" w:hAnsi="Times New Roman"/>
          <w:color w:val="000000" w:themeColor="text1"/>
          <w:sz w:val="28"/>
          <w:lang w:eastAsia="ar-SA"/>
        </w:rPr>
        <w:t>а</w:t>
      </w:r>
      <w:r w:rsidR="008261E2" w:rsidRPr="004447E9">
        <w:rPr>
          <w:rFonts w:ascii="Times New Roman" w:hAnsi="Times New Roman"/>
          <w:color w:val="000000" w:themeColor="text1"/>
          <w:sz w:val="28"/>
          <w:lang w:eastAsia="ar-SA"/>
        </w:rPr>
        <w:t xml:space="preserve"> для </w:t>
      </w:r>
      <w:r w:rsidR="004447E9" w:rsidRPr="004447E9">
        <w:rPr>
          <w:rFonts w:ascii="Times New Roman" w:hAnsi="Times New Roman"/>
          <w:color w:val="000000" w:themeColor="text1"/>
          <w:sz w:val="28"/>
          <w:lang w:eastAsia="ar-SA"/>
        </w:rPr>
        <w:t xml:space="preserve">целей соответствия </w:t>
      </w:r>
      <w:r w:rsidR="004447E9" w:rsidRPr="004447E9">
        <w:rPr>
          <w:rFonts w:ascii="Times New Roman" w:eastAsia="Times New Roman" w:hAnsi="Times New Roman"/>
          <w:color w:val="141414"/>
          <w:sz w:val="28"/>
          <w:shd w:val="clear" w:color="auto" w:fill="FEFEFE"/>
          <w:lang w:eastAsia="ru-RU"/>
        </w:rPr>
        <w:t>Федеральному стандарту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управляющих», утвержденному приказом Министерства экономического развития Российской Федерации от 26 декабря 2013 г. № 786.</w:t>
      </w:r>
    </w:p>
    <w:p w:rsidR="008261E2" w:rsidRPr="00C05E93" w:rsidRDefault="00423902" w:rsidP="00824F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Дополнительная профессиональная программа </w:t>
      </w:r>
      <w:r w:rsidR="004447E9" w:rsidRPr="004447E9">
        <w:rPr>
          <w:rFonts w:ascii="Times New Roman" w:hAnsi="Times New Roman"/>
          <w:color w:val="000000" w:themeColor="text1"/>
          <w:sz w:val="28"/>
        </w:rPr>
        <w:t xml:space="preserve">повышения квалификации «Повышение уровня подготовки арбитражных управляющих» </w:t>
      </w: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444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ч.) направлена на формирование у слушателей профессиональных компетенций, необходимых для ведения профессиональной деятельности в области арбитражного управления. Программа соответствует федеральным государственным образовательным стандартам высшего образования к результатам освоения образовательных программ по укрупненным группам специальностей и направлений подготовки 38.00.00 ЭКОНОМИКА И УПРАВЛЕНИЕ и 40.00.00 ЮРИСПРУДЕНЦИЯ</w:t>
      </w:r>
      <w:r w:rsidR="00944C82"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261E2" w:rsidRPr="00C05E93" w:rsidRDefault="008261E2" w:rsidP="008261E2">
      <w:pPr>
        <w:pStyle w:val="Heading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Значение </w:t>
      </w:r>
      <w:r w:rsidR="00FA2A12">
        <w:rPr>
          <w:rFonts w:ascii="Times New Roman" w:hAnsi="Times New Roman"/>
          <w:b w:val="0"/>
          <w:color w:val="000000" w:themeColor="text1"/>
          <w:sz w:val="28"/>
          <w:szCs w:val="28"/>
        </w:rPr>
        <w:t>института банкротства</w:t>
      </w:r>
      <w:r w:rsidRPr="00C05E9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трудно переоценить, поскольку, с одной стороны, с его помощью исключаются из гражданского оборота неплатежеспособные должники и защищаются права кредиторов, а с другой стороны, оно дает возможность ответственно действующим предприятиям достичь финансовой стабильности, т.е. институт банкротства</w:t>
      </w:r>
      <w:r w:rsidRPr="00C05E93" w:rsidDel="005B78E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05E93">
        <w:rPr>
          <w:rFonts w:ascii="Times New Roman" w:hAnsi="Times New Roman"/>
          <w:b w:val="0"/>
          <w:color w:val="000000" w:themeColor="text1"/>
          <w:sz w:val="28"/>
          <w:szCs w:val="28"/>
        </w:rPr>
        <w:t>выполняет двуединую задачу и гарантирует социальную справедливость в жестких условиях рынка.</w:t>
      </w:r>
    </w:p>
    <w:p w:rsidR="008261E2" w:rsidRPr="00C05E93" w:rsidRDefault="008261E2" w:rsidP="008261E2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ar-SA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качестве целей реализации программы выступают следующие:</w:t>
      </w:r>
    </w:p>
    <w:p w:rsidR="00365053" w:rsidRPr="00C05E93" w:rsidRDefault="00365053" w:rsidP="00365053">
      <w:pPr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05E9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повышение уровня профессиональной компетенции арбитражных управляющих;</w:t>
      </w:r>
    </w:p>
    <w:p w:rsidR="00365053" w:rsidRPr="00C05E93" w:rsidRDefault="00365053" w:rsidP="00365053">
      <w:pPr>
        <w:tabs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C05E9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соблюдение требования законодательства в части обязательного ежегодного прохождения повышения квалификации арбитражным управляющим;</w:t>
      </w:r>
    </w:p>
    <w:p w:rsidR="008261E2" w:rsidRPr="00C05E93" w:rsidRDefault="008261E2" w:rsidP="00365053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углубление правовой подготовки слушателей для совершенствования профессиональных качеств;</w:t>
      </w:r>
    </w:p>
    <w:p w:rsidR="008261E2" w:rsidRPr="00C05E93" w:rsidRDefault="008261E2" w:rsidP="008261E2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- повышение уровня правовой культуры, развитие навыков самостоятельного образования в области арбитражного управления</w:t>
      </w:r>
      <w:r w:rsidRPr="00C05E93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261E2" w:rsidRPr="00C05E93" w:rsidRDefault="008261E2" w:rsidP="008261E2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Арбитражный управляющий обязан обладать теоретическими знаниями и практическими навыками для проведения любых процедур в делах о банкротстве в соответствии с действующим законодательством и федеральными стандартами.</w:t>
      </w:r>
    </w:p>
    <w:p w:rsidR="008261E2" w:rsidRDefault="008261E2" w:rsidP="008261E2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Освоение образовательной программы повышения квалификации завершается обязательной итоговой аттестацией –</w:t>
      </w:r>
      <w:r w:rsidR="00365053"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итогов</w:t>
      </w:r>
      <w:r w:rsidR="00365053" w:rsidRPr="00C05E93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053" w:rsidRPr="00C05E93">
        <w:rPr>
          <w:rFonts w:ascii="Times New Roman" w:hAnsi="Times New Roman"/>
          <w:color w:val="000000" w:themeColor="text1"/>
          <w:sz w:val="28"/>
          <w:szCs w:val="28"/>
        </w:rPr>
        <w:t>тестированием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2A12" w:rsidRPr="00C05E93" w:rsidRDefault="00FA2A12" w:rsidP="008261E2">
      <w:pPr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261E2" w:rsidRPr="00C05E93" w:rsidRDefault="00824FEE" w:rsidP="00365053">
      <w:pPr>
        <w:pStyle w:val="a9"/>
        <w:widowControl w:val="0"/>
        <w:numPr>
          <w:ilvl w:val="1"/>
          <w:numId w:val="36"/>
        </w:numPr>
        <w:suppressAutoHyphens/>
        <w:autoSpaceDE w:val="0"/>
        <w:jc w:val="both"/>
        <w:rPr>
          <w:b/>
          <w:color w:val="000000" w:themeColor="text1"/>
          <w:sz w:val="28"/>
          <w:szCs w:val="28"/>
          <w:lang w:eastAsia="ar-SA"/>
        </w:rPr>
      </w:pPr>
      <w:r>
        <w:rPr>
          <w:b/>
          <w:color w:val="000000" w:themeColor="text1"/>
          <w:sz w:val="28"/>
          <w:szCs w:val="28"/>
          <w:lang w:val="ru-RU" w:eastAsia="ar-SA"/>
        </w:rPr>
        <w:t xml:space="preserve"> </w:t>
      </w:r>
      <w:proofErr w:type="spellStart"/>
      <w:r w:rsidR="008261E2" w:rsidRPr="00C05E93">
        <w:rPr>
          <w:b/>
          <w:color w:val="000000" w:themeColor="text1"/>
          <w:sz w:val="28"/>
          <w:szCs w:val="28"/>
          <w:lang w:eastAsia="ar-SA"/>
        </w:rPr>
        <w:t>Задачи</w:t>
      </w:r>
      <w:proofErr w:type="spellEnd"/>
      <w:r w:rsidR="008261E2" w:rsidRPr="00C05E93">
        <w:rPr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8261E2" w:rsidRPr="00C05E93">
        <w:rPr>
          <w:b/>
          <w:color w:val="000000" w:themeColor="text1"/>
          <w:sz w:val="28"/>
          <w:szCs w:val="28"/>
          <w:lang w:eastAsia="ar-SA"/>
        </w:rPr>
        <w:t>преподавания</w:t>
      </w:r>
      <w:proofErr w:type="spellEnd"/>
      <w:r w:rsidR="008261E2" w:rsidRPr="00C05E93">
        <w:rPr>
          <w:b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8261E2" w:rsidRPr="00C05E93">
        <w:rPr>
          <w:b/>
          <w:color w:val="000000" w:themeColor="text1"/>
          <w:sz w:val="28"/>
          <w:szCs w:val="28"/>
          <w:lang w:eastAsia="ar-SA"/>
        </w:rPr>
        <w:t>программы</w:t>
      </w:r>
      <w:proofErr w:type="spellEnd"/>
      <w:r w:rsidR="008261E2" w:rsidRPr="00C05E93">
        <w:rPr>
          <w:b/>
          <w:color w:val="000000" w:themeColor="text1"/>
          <w:sz w:val="28"/>
          <w:szCs w:val="28"/>
          <w:lang w:eastAsia="ar-SA"/>
        </w:rPr>
        <w:t>.</w:t>
      </w:r>
    </w:p>
    <w:p w:rsidR="00365053" w:rsidRPr="00C05E93" w:rsidRDefault="008261E2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Задачи курса состоят в изучении теоретических и прикладных вопросов проведения процедур банкротства с целью обеспечения оптимального выполнения задач, возложенных на арби</w:t>
      </w:r>
      <w:r w:rsidR="00365053"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тражных управляющих, а именно: </w:t>
      </w:r>
    </w:p>
    <w:p w:rsidR="00365053" w:rsidRPr="00C05E93" w:rsidRDefault="00365053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профессиональных компетенций в области гражданского, арбитражно-процессуального права, 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законодательства о банкротстве;</w:t>
      </w:r>
    </w:p>
    <w:p w:rsidR="00365053" w:rsidRPr="00C05E93" w:rsidRDefault="00365053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>понимание системы правового регулирован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ия данной сферы правоотношений;</w:t>
      </w:r>
    </w:p>
    <w:p w:rsidR="00365053" w:rsidRPr="00C05E93" w:rsidRDefault="00365053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>умение осмысливать и анализировать конкретные правовые явления в сфере банкротства, рассматривать пра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вовые явления в их взаимосвязи;</w:t>
      </w:r>
    </w:p>
    <w:p w:rsidR="00365053" w:rsidRPr="00C05E93" w:rsidRDefault="00365053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>приобретение слушателями навыков толкования и применения законодательства в сфере р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егулирования несостоятельности;</w:t>
      </w:r>
    </w:p>
    <w:p w:rsidR="00365053" w:rsidRPr="00C05E93" w:rsidRDefault="00365053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>овладение слушателями умениями и навыками по систематизации и использованию в работе нормативных правовых актов, регулирующих банкротство, с учетом сложившихся на практике особенностей их применения; по изучению и применению в практической работе материалов судебной практики; по со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ставлению различных документов;</w:t>
      </w:r>
    </w:p>
    <w:p w:rsidR="008261E2" w:rsidRPr="00C05E93" w:rsidRDefault="00365053" w:rsidP="0036505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правосознания слушателями как области сознания, отражающей правовую действительность в форме юридических знаний и социально-правовых установок, регулирующих поведение слушателей. </w:t>
      </w: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Программа осуществляется на базе </w:t>
      </w:r>
      <w:proofErr w:type="spellStart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основнои</w:t>
      </w:r>
      <w:proofErr w:type="spellEnd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 </w:t>
      </w:r>
      <w:proofErr w:type="spellStart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образовательнои</w:t>
      </w:r>
      <w:proofErr w:type="spellEnd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 программы высшего экономического, юридического образования 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>или по специальности «антикризисное управление».</w:t>
      </w: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2A12" w:rsidRDefault="00FA2A12" w:rsidP="00FA2A12">
      <w:pPr>
        <w:spacing w:after="160" w:line="259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61E2" w:rsidRPr="00C05E93" w:rsidRDefault="008261E2" w:rsidP="00FA2A12">
      <w:pPr>
        <w:spacing w:after="160" w:line="259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>2. ХАРАКТЕРИСТИКА НОВОГО ВИДА ПРОФЕССИОНАЛЬНОЙ ДЕЯТЕЛЬНОСТИ</w:t>
      </w:r>
    </w:p>
    <w:p w:rsidR="008616A9" w:rsidRPr="00C05E93" w:rsidRDefault="008616A9" w:rsidP="008261E2">
      <w:pPr>
        <w:pStyle w:val="a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pStyle w:val="ab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 xml:space="preserve">Согласно Федеральному закону «О несостоятельности (банкротстве)», </w:t>
      </w:r>
      <w:proofErr w:type="spellStart"/>
      <w:r w:rsidRPr="00C05E93">
        <w:rPr>
          <w:color w:val="000000" w:themeColor="text1"/>
          <w:sz w:val="28"/>
          <w:szCs w:val="28"/>
        </w:rPr>
        <w:t>арбитражныи</w:t>
      </w:r>
      <w:proofErr w:type="spellEnd"/>
      <w:r w:rsidRPr="00C05E93">
        <w:rPr>
          <w:color w:val="000000" w:themeColor="text1"/>
          <w:sz w:val="28"/>
          <w:szCs w:val="28"/>
        </w:rPr>
        <w:t xml:space="preserve">̆ </w:t>
      </w:r>
      <w:proofErr w:type="spellStart"/>
      <w:r w:rsidRPr="00C05E93">
        <w:rPr>
          <w:color w:val="000000" w:themeColor="text1"/>
          <w:sz w:val="28"/>
          <w:szCs w:val="28"/>
        </w:rPr>
        <w:t>управляющии</w:t>
      </w:r>
      <w:proofErr w:type="spellEnd"/>
      <w:r w:rsidRPr="00C05E93">
        <w:rPr>
          <w:color w:val="000000" w:themeColor="text1"/>
          <w:sz w:val="28"/>
          <w:szCs w:val="28"/>
        </w:rPr>
        <w:t xml:space="preserve">̆ должен </w:t>
      </w:r>
      <w:proofErr w:type="spellStart"/>
      <w:r w:rsidRPr="00C05E93">
        <w:rPr>
          <w:color w:val="000000" w:themeColor="text1"/>
          <w:sz w:val="28"/>
          <w:szCs w:val="28"/>
        </w:rPr>
        <w:t>действовать</w:t>
      </w:r>
      <w:proofErr w:type="spellEnd"/>
      <w:r w:rsidRPr="00C05E93">
        <w:rPr>
          <w:color w:val="000000" w:themeColor="text1"/>
          <w:sz w:val="28"/>
          <w:szCs w:val="28"/>
        </w:rPr>
        <w:t xml:space="preserve"> в интересах должника, кредиторов и общества, что обусловливает предъявление к такому субъекту самых высоких требований в профессиональном плане. Профессиональная переподготовка будущих арбитражных управляющих непосредственно влияет на успех функционирования института банкротства в </w:t>
      </w:r>
      <w:proofErr w:type="spellStart"/>
      <w:r w:rsidRPr="00C05E93">
        <w:rPr>
          <w:color w:val="000000" w:themeColor="text1"/>
          <w:sz w:val="28"/>
          <w:szCs w:val="28"/>
        </w:rPr>
        <w:t>Российскои</w:t>
      </w:r>
      <w:proofErr w:type="spellEnd"/>
      <w:r w:rsidRPr="00C05E93">
        <w:rPr>
          <w:color w:val="000000" w:themeColor="text1"/>
          <w:sz w:val="28"/>
          <w:szCs w:val="28"/>
        </w:rPr>
        <w:t xml:space="preserve">̆ Федерации, позволит избежать множества ошибок при выполнении возложенных на них законодателем функций. </w:t>
      </w:r>
    </w:p>
    <w:p w:rsidR="008261E2" w:rsidRPr="00C05E93" w:rsidRDefault="008261E2" w:rsidP="00621B6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Область профессиональной деятельности </w:t>
      </w:r>
      <w:r w:rsidR="00475C6E" w:rsidRPr="00C05E9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совокупность</w:t>
      </w:r>
      <w:r w:rsidR="00475C6E"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объектов профессиональной деятельности в их научном, социальном, экономическом, производственном проявлении. </w:t>
      </w: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Областью </w:t>
      </w:r>
      <w:proofErr w:type="spellStart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профессиональнои</w:t>
      </w:r>
      <w:proofErr w:type="spellEnd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̆ деятельности слушателя,</w:t>
      </w:r>
      <w:r w:rsidRPr="00C05E93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прошедшего обучение по программе </w:t>
      </w:r>
      <w:proofErr w:type="spellStart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профессиональнои</w:t>
      </w:r>
      <w:proofErr w:type="spellEnd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 переподготовки для выполнения нового вида </w:t>
      </w:r>
      <w:proofErr w:type="spellStart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профессиональнои</w:t>
      </w:r>
      <w:proofErr w:type="spellEnd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 деятельности «Антикризисное управление», являются процедуры банкротства, применяемые к должнику: наблюдение, финансовое оздоровление, внешнее управление, конкурсное производство, мировое соглашение, реструктуризация задолженности и реализация имущества, а также арбитражный процесс по делу о </w:t>
      </w: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несостоятельности и рассмотрение дела в арбитражном суде.  </w:t>
      </w:r>
    </w:p>
    <w:p w:rsidR="008261E2" w:rsidRPr="00C05E93" w:rsidRDefault="008261E2" w:rsidP="00621B6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Объект профессиональной деятельности - системы, предметы, явления, процессы, на которые направлено воздействие. В соответствие с этим </w:t>
      </w: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объектами </w:t>
      </w:r>
      <w:proofErr w:type="spellStart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профессиональнои</w:t>
      </w:r>
      <w:proofErr w:type="spellEnd"/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̆ деятельности арбитражных управляющих являются:</w:t>
      </w:r>
      <w:r w:rsidRPr="00C05E93">
        <w:rPr>
          <w:rFonts w:ascii="MS Mincho" w:eastAsia="MS Mincho" w:hAnsi="MS Mincho" w:cs="MS Mincho" w:hint="eastAsia"/>
          <w:bCs/>
          <w:iCs/>
          <w:color w:val="000000" w:themeColor="text1"/>
          <w:sz w:val="28"/>
          <w:szCs w:val="28"/>
        </w:rPr>
        <w:t> 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взаимодействие с кредиторами и должником, урегулирование спорных вопросов;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созыв и проведение собрания и комитета кредиторов;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обращение в арбитражный суд с заявлениями и ходатайствами;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принятие мер по защите имущества должника;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анализ финансового состояния должника и результатов его финансовой, хозяйственной и инвестиционной деятельности;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реестр требований кредиторов;</w:t>
      </w:r>
    </w:p>
    <w:p w:rsidR="008261E2" w:rsidRPr="00C05E93" w:rsidRDefault="008261E2" w:rsidP="00621B68">
      <w:pPr>
        <w:widowControl w:val="0"/>
        <w:numPr>
          <w:ilvl w:val="0"/>
          <w:numId w:val="2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преднамеренное и фиктивное банкротство.</w:t>
      </w:r>
    </w:p>
    <w:p w:rsidR="008261E2" w:rsidRPr="00C05E93" w:rsidRDefault="008261E2" w:rsidP="008261E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1E2" w:rsidRPr="00C05E93" w:rsidRDefault="008261E2" w:rsidP="00FA2A1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3. ТРЕБОВАНИЯ К РЕЗУЛЬТАТАМ ОСВОЕНИЯ ПРОГРАММЫ. ПЛАНИРУЕМЫЕ РЕЗУЛЬТАТЫ ОСВОЕНИЯ ПРОГРАММЫ</w:t>
      </w:r>
    </w:p>
    <w:p w:rsidR="00475C6E" w:rsidRPr="00C05E93" w:rsidRDefault="00475C6E" w:rsidP="008261E2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В результате освоения программы слушатель должен приобрести компетенции, характеризующие его как специалиста, способного эффективно осуществлять профессиональную деятельность, а также определенную степень личной осведомленности и опыта, соответствующих данным компетенциям. Комплекс компетен</w:t>
      </w:r>
      <w:r w:rsidR="007E581A" w:rsidRPr="00C05E93">
        <w:rPr>
          <w:rFonts w:ascii="Times New Roman" w:hAnsi="Times New Roman"/>
          <w:color w:val="000000" w:themeColor="text1"/>
          <w:sz w:val="28"/>
          <w:szCs w:val="28"/>
        </w:rPr>
        <w:t>ций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слушателя, его знаний, умений, навыков в своей совокупности определяет профессиональную ценность слушателя и позволяет ему самостоятельно совершенствовать профессиональные качества в условиях развивающейся юриспруденции.</w:t>
      </w:r>
    </w:p>
    <w:p w:rsidR="008261E2" w:rsidRPr="00C05E93" w:rsidRDefault="008261E2" w:rsidP="008261E2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Под компетенцией понимается способность и готовность обучаемого выполнять определенную необходимую функцию в процессе постановки и решения задач профессиональной деятельности.</w:t>
      </w:r>
    </w:p>
    <w:p w:rsidR="008261E2" w:rsidRPr="00C05E93" w:rsidRDefault="008261E2" w:rsidP="008261E2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Слушатель должен обладать следующими профессиональными компетенциями (ПК):</w:t>
      </w:r>
    </w:p>
    <w:p w:rsidR="00B15B17" w:rsidRPr="00C05E93" w:rsidRDefault="00B15B17" w:rsidP="00B15B1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B15B17" w:rsidRPr="00C05E93" w:rsidRDefault="00B15B17" w:rsidP="00B15B17">
      <w:pPr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7109FE" w:rsidRPr="00C05E93" w:rsidRDefault="007109FE" w:rsidP="007109FE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7109FE" w:rsidRPr="00C05E93" w:rsidRDefault="007109FE" w:rsidP="007109FE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7109FE" w:rsidRPr="00C05E93" w:rsidRDefault="007109FE" w:rsidP="007109FE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- способностью юридически правильно квалифицировать факты и обстоятельства (ПК-6);</w:t>
      </w:r>
    </w:p>
    <w:p w:rsidR="007109FE" w:rsidRPr="00C05E93" w:rsidRDefault="007109FE" w:rsidP="007109FE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lastRenderedPageBreak/>
        <w:t>- владением навыками подготовки юридических документов (ПК-7);</w:t>
      </w:r>
    </w:p>
    <w:p w:rsidR="007109FE" w:rsidRPr="00C05E93" w:rsidRDefault="007109FE" w:rsidP="007109FE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8261E2" w:rsidRPr="00C05E93" w:rsidRDefault="008261E2" w:rsidP="008261E2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курса обучения по программе «Единая программа подготовки арбитражных управляющих» слушатель должен </w:t>
      </w:r>
    </w:p>
    <w:p w:rsidR="008261E2" w:rsidRPr="00C05E93" w:rsidRDefault="008261E2" w:rsidP="008261E2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>знать: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правовые категории, терминологию, понятийный аппарат  по вопросам банкротства;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 xml:space="preserve">основы и новеллы законодательства в сфере государственного регулирования несостоятельности; 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основные положения законодательства РФ в области несостоятельности;</w:t>
      </w:r>
    </w:p>
    <w:p w:rsidR="008261E2" w:rsidRPr="00C05E93" w:rsidRDefault="008261E2" w:rsidP="00475C6E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>теоретические положения института несостоятельности;</w:t>
      </w:r>
    </w:p>
    <w:p w:rsidR="008261E2" w:rsidRPr="00C05E93" w:rsidRDefault="008261E2" w:rsidP="00475C6E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 xml:space="preserve">систему правового регулирования </w:t>
      </w:r>
      <w:proofErr w:type="spellStart"/>
      <w:r w:rsidRPr="00C05E93">
        <w:rPr>
          <w:color w:val="000000" w:themeColor="text1"/>
          <w:sz w:val="28"/>
          <w:szCs w:val="28"/>
        </w:rPr>
        <w:t>даннои</w:t>
      </w:r>
      <w:proofErr w:type="spellEnd"/>
      <w:r w:rsidRPr="00C05E93">
        <w:rPr>
          <w:color w:val="000000" w:themeColor="text1"/>
          <w:sz w:val="28"/>
          <w:szCs w:val="28"/>
        </w:rPr>
        <w:t xml:space="preserve">̆ сферы правоотношений; </w:t>
      </w:r>
    </w:p>
    <w:p w:rsidR="008261E2" w:rsidRPr="00C05E93" w:rsidRDefault="008261E2" w:rsidP="00475C6E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>современные методы антикризисного управления;</w:t>
      </w:r>
    </w:p>
    <w:p w:rsidR="008261E2" w:rsidRPr="00C05E93" w:rsidRDefault="008261E2" w:rsidP="00475C6E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>методики финансово-экономического анализа;</w:t>
      </w:r>
    </w:p>
    <w:p w:rsidR="008261E2" w:rsidRPr="00C05E93" w:rsidRDefault="008261E2" w:rsidP="00475C6E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>принципы управления персоналом;</w:t>
      </w:r>
    </w:p>
    <w:p w:rsidR="008261E2" w:rsidRPr="00C05E93" w:rsidRDefault="008261E2" w:rsidP="00475C6E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05E93">
        <w:rPr>
          <w:color w:val="000000" w:themeColor="text1"/>
          <w:sz w:val="28"/>
          <w:szCs w:val="28"/>
        </w:rPr>
        <w:t>федеральные стандарты деятельности арбитражных управляющих и саморегулируемых организаций.</w:t>
      </w:r>
    </w:p>
    <w:p w:rsidR="008261E2" w:rsidRPr="00C05E93" w:rsidRDefault="008261E2" w:rsidP="008261E2">
      <w:pPr>
        <w:tabs>
          <w:tab w:val="left" w:pos="567"/>
          <w:tab w:val="left" w:pos="1134"/>
        </w:tabs>
        <w:suppressAutoHyphens/>
        <w:autoSpaceDE w:val="0"/>
        <w:ind w:left="142" w:firstLine="567"/>
        <w:contextualSpacing/>
        <w:jc w:val="both"/>
        <w:rPr>
          <w:rFonts w:ascii="Times New Roman" w:eastAsia="TimesNewRoman" w:hAnsi="Times New Roman"/>
          <w:b/>
          <w:color w:val="000000" w:themeColor="text1"/>
          <w:sz w:val="28"/>
          <w:szCs w:val="28"/>
          <w:lang w:eastAsia="ar-SA"/>
        </w:rPr>
      </w:pPr>
      <w:r w:rsidRPr="00C05E93">
        <w:rPr>
          <w:rFonts w:ascii="Times New Roman" w:eastAsia="TimesNewRoman" w:hAnsi="Times New Roman"/>
          <w:b/>
          <w:color w:val="000000" w:themeColor="text1"/>
          <w:sz w:val="28"/>
          <w:szCs w:val="28"/>
          <w:lang w:eastAsia="ar-SA"/>
        </w:rPr>
        <w:t>уметь: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применять информационные технологии для ведения документооборота;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обсуждать проблемы практических ситуаций, возникающих по вопросам несостоятельности;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вырабатывать алгоритм решений, направленных на снижение вероятности принятия ошибочных решений, не отвечающих требованиям законодательства;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минимизировать риск административной ответственности;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применять навыки, необходимые для применения на практике положений законов и нормативных правовых актов РФ в сфере правового регулирования несостоятельности;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 xml:space="preserve">осмысливать и анализировать конкретные правовые явления в сфере банкротства, рассматривать правовые явления в их взаимосвязи; 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 xml:space="preserve">принимать правильные решения в условиях острого дефицита ресурсов; 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 xml:space="preserve">толковать и применять законодательство в сфере регулирования несостоятельности, своевременно отслеживать изменения в сфере правового регулирования банкротства; 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 xml:space="preserve">самостоятельно изучать и применять в </w:t>
      </w:r>
      <w:proofErr w:type="spellStart"/>
      <w:r w:rsidRPr="00C05E93">
        <w:rPr>
          <w:color w:val="000000" w:themeColor="text1"/>
          <w:sz w:val="28"/>
          <w:szCs w:val="28"/>
          <w:lang w:val="ru-RU"/>
        </w:rPr>
        <w:t>практическои</w:t>
      </w:r>
      <w:proofErr w:type="spellEnd"/>
      <w:r w:rsidRPr="00C05E93">
        <w:rPr>
          <w:color w:val="000000" w:themeColor="text1"/>
          <w:sz w:val="28"/>
          <w:szCs w:val="28"/>
          <w:lang w:val="ru-RU"/>
        </w:rPr>
        <w:t xml:space="preserve">̆ работе материалы </w:t>
      </w:r>
      <w:proofErr w:type="spellStart"/>
      <w:r w:rsidRPr="00C05E93">
        <w:rPr>
          <w:color w:val="000000" w:themeColor="text1"/>
          <w:sz w:val="28"/>
          <w:szCs w:val="28"/>
          <w:lang w:val="ru-RU"/>
        </w:rPr>
        <w:t>судебнои</w:t>
      </w:r>
      <w:proofErr w:type="spellEnd"/>
      <w:r w:rsidRPr="00C05E93">
        <w:rPr>
          <w:color w:val="000000" w:themeColor="text1"/>
          <w:sz w:val="28"/>
          <w:szCs w:val="28"/>
          <w:lang w:val="ru-RU"/>
        </w:rPr>
        <w:t xml:space="preserve">̆ практики, а также составлять соответствующие документы; 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 xml:space="preserve">использовать в </w:t>
      </w:r>
      <w:proofErr w:type="spellStart"/>
      <w:r w:rsidRPr="00C05E93">
        <w:rPr>
          <w:color w:val="000000" w:themeColor="text1"/>
          <w:sz w:val="28"/>
          <w:szCs w:val="28"/>
          <w:lang w:val="ru-RU"/>
        </w:rPr>
        <w:t>управленческои</w:t>
      </w:r>
      <w:proofErr w:type="spellEnd"/>
      <w:r w:rsidRPr="00C05E93">
        <w:rPr>
          <w:color w:val="000000" w:themeColor="text1"/>
          <w:sz w:val="28"/>
          <w:szCs w:val="28"/>
          <w:lang w:val="ru-RU"/>
        </w:rPr>
        <w:t xml:space="preserve">̆ деятельности правила, основные положения и нормы, отражающие объективные тенденции, социальные и экономические законы, научные рекомендации </w:t>
      </w:r>
      <w:proofErr w:type="spellStart"/>
      <w:r w:rsidRPr="00C05E93">
        <w:rPr>
          <w:color w:val="000000" w:themeColor="text1"/>
          <w:sz w:val="28"/>
          <w:szCs w:val="28"/>
          <w:lang w:val="ru-RU"/>
        </w:rPr>
        <w:t>общественнои</w:t>
      </w:r>
      <w:proofErr w:type="spellEnd"/>
      <w:r w:rsidRPr="00C05E93">
        <w:rPr>
          <w:color w:val="000000" w:themeColor="text1"/>
          <w:sz w:val="28"/>
          <w:szCs w:val="28"/>
          <w:lang w:val="ru-RU"/>
        </w:rPr>
        <w:t>̆ психологии, теории менеджмента и организации.</w:t>
      </w:r>
    </w:p>
    <w:p w:rsidR="008261E2" w:rsidRPr="00C05E93" w:rsidRDefault="008261E2" w:rsidP="008261E2">
      <w:pPr>
        <w:tabs>
          <w:tab w:val="left" w:pos="567"/>
          <w:tab w:val="left" w:pos="1134"/>
        </w:tabs>
        <w:ind w:left="142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>владеть: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юридической терминологией;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lastRenderedPageBreak/>
        <w:t>навыками работы с правовыми документами;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навыками анализа различных правовых явлений, юридических фактов, правовых норм и правовых отношений в сфере банкротства;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навыками анализа правоприменительной и правоохранительной практики;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навыками реализации норм материального и процессуального права;</w:t>
      </w:r>
    </w:p>
    <w:p w:rsidR="008261E2" w:rsidRPr="00C05E93" w:rsidRDefault="008261E2" w:rsidP="00475C6E">
      <w:pPr>
        <w:pStyle w:val="a9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C05E93">
        <w:rPr>
          <w:color w:val="000000" w:themeColor="text1"/>
          <w:sz w:val="28"/>
          <w:szCs w:val="28"/>
          <w:lang w:val="ru-RU"/>
        </w:rPr>
        <w:t>навыками принятия необходимых мер для защиты основных прав и свобод человека и гражданина.</w:t>
      </w:r>
    </w:p>
    <w:p w:rsidR="008261E2" w:rsidRPr="00C05E93" w:rsidRDefault="008261E2" w:rsidP="008261E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>Трудоемкость обучения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Нормативная трудоемкость обучения по данной программе – </w:t>
      </w:r>
      <w:r w:rsid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24</w:t>
      </w:r>
      <w:r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часа, включая все виды аудиторной и внеаудиторной (самостоятельной) учебной работы слушателя.</w:t>
      </w: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Форма обучения </w:t>
      </w:r>
    </w:p>
    <w:p w:rsidR="008261E2" w:rsidRPr="00C05E93" w:rsidRDefault="008261E2" w:rsidP="008261E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Форма обучения </w:t>
      </w:r>
      <w:r w:rsidR="00475C6E" w:rsidRPr="00C05E9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05E93">
        <w:rPr>
          <w:rFonts w:ascii="Times New Roman" w:hAnsi="Times New Roman"/>
          <w:color w:val="000000" w:themeColor="text1"/>
          <w:sz w:val="28"/>
          <w:szCs w:val="28"/>
        </w:rPr>
        <w:t xml:space="preserve"> очная </w:t>
      </w:r>
      <w:r w:rsidR="00C05E93">
        <w:rPr>
          <w:rFonts w:ascii="Times New Roman" w:hAnsi="Times New Roman"/>
          <w:color w:val="000000" w:themeColor="text1"/>
          <w:sz w:val="28"/>
          <w:szCs w:val="28"/>
        </w:rPr>
        <w:t>с отрывом от производства.</w:t>
      </w:r>
    </w:p>
    <w:p w:rsidR="00C05E93" w:rsidRDefault="00C05E93" w:rsidP="008261E2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261E2" w:rsidRPr="00C05E93" w:rsidRDefault="008261E2" w:rsidP="008261E2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Режим занятий </w:t>
      </w:r>
    </w:p>
    <w:p w:rsidR="008261E2" w:rsidRPr="00C05E93" w:rsidRDefault="00C05E93" w:rsidP="008261E2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У</w:t>
      </w:r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чебная нагрузка устанавливается не более </w:t>
      </w:r>
      <w:r w:rsidR="008261E2" w:rsidRPr="00C05E93">
        <w:rPr>
          <w:rFonts w:ascii="Times New Roman" w:hAnsi="Times New Roman"/>
          <w:color w:val="000000" w:themeColor="text1"/>
          <w:sz w:val="28"/>
          <w:szCs w:val="28"/>
        </w:rPr>
        <w:t>8 академических часов в день</w:t>
      </w:r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включая все виды </w:t>
      </w:r>
      <w:proofErr w:type="spellStart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аудиторнои</w:t>
      </w:r>
      <w:proofErr w:type="spellEnd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 и </w:t>
      </w:r>
      <w:proofErr w:type="spellStart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внеаудиторнои</w:t>
      </w:r>
      <w:proofErr w:type="spellEnd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̆ (</w:t>
      </w:r>
      <w:proofErr w:type="spellStart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самостоятельнои</w:t>
      </w:r>
      <w:proofErr w:type="spellEnd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̆) </w:t>
      </w:r>
      <w:proofErr w:type="spellStart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учебнои</w:t>
      </w:r>
      <w:proofErr w:type="spellEnd"/>
      <w:r w:rsidR="008261E2" w:rsidRPr="00C05E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̆ работы слушателя. </w:t>
      </w:r>
    </w:p>
    <w:p w:rsidR="00D72EF4" w:rsidRDefault="00D72EF4" w:rsidP="00475C6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447E9" w:rsidRDefault="004447E9">
      <w:pPr>
        <w:spacing w:after="16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:rsidR="008261E2" w:rsidRPr="00C05E93" w:rsidRDefault="008261E2" w:rsidP="00FA2A12">
      <w:pPr>
        <w:widowControl w:val="0"/>
        <w:autoSpaceDE w:val="0"/>
        <w:autoSpaceDN w:val="0"/>
        <w:adjustRightInd w:val="0"/>
        <w:spacing w:after="240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СОДЕРЖАНИЕ ПРОГРАММЫ</w:t>
      </w:r>
    </w:p>
    <w:p w:rsidR="008261E2" w:rsidRPr="00C05E93" w:rsidRDefault="008261E2" w:rsidP="00FA2A1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4.1. </w:t>
      </w:r>
      <w:r w:rsidR="00475C6E"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</w:t>
      </w:r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план</w:t>
      </w:r>
    </w:p>
    <w:p w:rsidR="00475C6E" w:rsidRPr="00C05E93" w:rsidRDefault="00475C6E" w:rsidP="00475C6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28"/>
        <w:gridCol w:w="1228"/>
        <w:gridCol w:w="1229"/>
      </w:tblGrid>
      <w:tr w:rsidR="00D72EF4" w:rsidRPr="00131187" w:rsidTr="00D72EF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131187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br w:type="page"/>
              <w:t xml:space="preserve">№ </w:t>
            </w:r>
            <w:proofErr w:type="gramStart"/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131187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Модули и темы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131187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D72EF4" w:rsidRPr="00131187" w:rsidTr="00D72EF4">
        <w:tblPrEx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F4" w:rsidRPr="00131187" w:rsidRDefault="00D72EF4" w:rsidP="001E522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F4" w:rsidRPr="00131187" w:rsidRDefault="00D72EF4" w:rsidP="001E522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лекции</w:t>
            </w:r>
          </w:p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семинары (</w:t>
            </w:r>
            <w:proofErr w:type="spellStart"/>
            <w:proofErr w:type="gramStart"/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ческие</w:t>
            </w:r>
            <w:proofErr w:type="spellEnd"/>
            <w:proofErr w:type="gramEnd"/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занятия)</w:t>
            </w:r>
          </w:p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(час)</w:t>
            </w:r>
          </w:p>
        </w:tc>
      </w:tr>
      <w:tr w:rsidR="00D72EF4" w:rsidRPr="00131187" w:rsidTr="00D72EF4">
        <w:tblPrEx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D72EF4" w:rsidRPr="00131187" w:rsidTr="00D72EF4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rPr>
                <w:rFonts w:ascii="Times New Roman" w:hAnsi="Times New Roman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Изменения нормативных правовых актов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D72EF4" w:rsidRPr="00131187" w:rsidTr="00D72EF4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Изменения гражданского законодательства в области деятельности арбитражного управляющего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624AC5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72EF4" w:rsidRPr="00131187" w:rsidTr="00D72EF4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Изменение законодательства о несостоятельности (банкротстве) 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624AC5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72EF4" w:rsidRPr="00131187" w:rsidTr="00D72EF4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Изменения иного законодательства в контексте правового регулирования несостоятельности (банкротства)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624AC5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72EF4" w:rsidRPr="00131187" w:rsidTr="00D72EF4">
        <w:trPr>
          <w:cantSplit/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Современное антикризисное управление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D72EF4" w:rsidRPr="00131187" w:rsidTr="00D72E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Современные методы антикризисного управления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2EF4" w:rsidRPr="00131187" w:rsidTr="00D72E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</w:rPr>
              <w:t>Поведения торгов по продаже имущества должника в электронной форме. Теория и практика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72EF4" w:rsidRPr="00131187" w:rsidTr="00D72EF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</w:rPr>
              <w:t xml:space="preserve">Особенности применения уголовного законодательства в процедурах банкротства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D72EF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1C05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Судебная практика рассмотрения дел о несостоятельности (банкротстве)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D72EF4" w:rsidRPr="00131187" w:rsidTr="00D72EF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</w:rPr>
              <w:t>Практика применения и проблемы реализации законодательства о несостоятельности (банкротстве)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72EF4" w:rsidRPr="00131187" w:rsidTr="00624A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hAnsi="Times New Roman"/>
              </w:rPr>
            </w:pPr>
            <w:r w:rsidRPr="00BB1C05">
              <w:rPr>
                <w:rFonts w:ascii="Times New Roman" w:hAnsi="Times New Roman"/>
              </w:rPr>
              <w:t>Позиция ВС РФ по проблемным вопросам института банкротства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624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D72EF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hAnsi="Times New Roman"/>
              </w:rPr>
            </w:pPr>
            <w:r w:rsidRPr="00BB1C05">
              <w:rPr>
                <w:rFonts w:ascii="Times New Roman" w:hAnsi="Times New Roman"/>
              </w:rPr>
              <w:t>Обзор судебной практики по процедурам банкротства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72EF4" w:rsidRPr="00131187" w:rsidTr="00D72EF4">
        <w:trPr>
          <w:cantSplit/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Федеральные стандарты деятельности арбитражных управляющих и саморегулируемых организаций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D72EF4" w:rsidRPr="00131187" w:rsidTr="00D72EF4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1C05">
              <w:rPr>
                <w:rFonts w:ascii="Times New Roman" w:hAnsi="Times New Roman"/>
              </w:rPr>
              <w:t xml:space="preserve">Контроль и надзор за деятельностью арбитражного управляющего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D72EF4">
        <w:trPr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Зачет в форме тестирования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2EF4" w:rsidRPr="00131187" w:rsidTr="00D72EF4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учебных часов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447E9" w:rsidRDefault="004447E9" w:rsidP="004133AC">
      <w:pPr>
        <w:spacing w:after="160" w:line="259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447E9" w:rsidRDefault="004447E9">
      <w:pPr>
        <w:spacing w:after="16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:rsidR="008261E2" w:rsidRPr="00C05E93" w:rsidRDefault="008261E2" w:rsidP="00FA2A12">
      <w:pPr>
        <w:spacing w:after="160" w:line="259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05E9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4.2. Учебно-тематический план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228"/>
        <w:gridCol w:w="1228"/>
        <w:gridCol w:w="1229"/>
      </w:tblGrid>
      <w:tr w:rsidR="00D72EF4" w:rsidRPr="00131187" w:rsidTr="001E522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131187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br w:type="page"/>
              <w:t xml:space="preserve">№ </w:t>
            </w:r>
            <w:proofErr w:type="gramStart"/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131187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Модули и темы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131187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D72EF4" w:rsidRPr="00131187" w:rsidTr="001E522C">
        <w:tblPrEx>
          <w:tblCellMar>
            <w:left w:w="0" w:type="dxa"/>
            <w:right w:w="0" w:type="dxa"/>
          </w:tblCellMar>
        </w:tblPrEx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F4" w:rsidRPr="00131187" w:rsidRDefault="00D72EF4" w:rsidP="001E522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F4" w:rsidRPr="00131187" w:rsidRDefault="00D72EF4" w:rsidP="001E522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лекции</w:t>
            </w:r>
          </w:p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(час)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семинары (</w:t>
            </w:r>
            <w:proofErr w:type="spellStart"/>
            <w:proofErr w:type="gramStart"/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практи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ческие</w:t>
            </w:r>
            <w:proofErr w:type="spellEnd"/>
            <w:proofErr w:type="gramEnd"/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занятия)</w:t>
            </w:r>
          </w:p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(час)</w:t>
            </w:r>
          </w:p>
        </w:tc>
      </w:tr>
      <w:tr w:rsidR="00D72EF4" w:rsidRPr="00131187" w:rsidTr="001E522C">
        <w:tblPrEx>
          <w:tblCellMar>
            <w:left w:w="0" w:type="dxa"/>
            <w:right w:w="0" w:type="dxa"/>
          </w:tblCellMar>
        </w:tblPrEx>
        <w:trPr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131187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187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</w:tr>
      <w:tr w:rsidR="00D72EF4" w:rsidRPr="00131187" w:rsidTr="001E522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4447E9" w:rsidRDefault="00D72EF4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eastAsia="Times New Roman" w:hAnsi="Times New Roman"/>
                <w:b/>
                <w:lang w:eastAsia="ru-RU"/>
              </w:rPr>
              <w:t>Изменения нормативных правовых актов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  <w:tr w:rsidR="00D72EF4" w:rsidRPr="00131187" w:rsidTr="001E522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4447E9" w:rsidRDefault="00D72EF4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lang w:eastAsia="ru-RU"/>
              </w:rPr>
              <w:t>Изменения гражданского законодательства в области деятельности арбитражного управляющего</w:t>
            </w:r>
          </w:p>
          <w:p w:rsidR="00D72EF4" w:rsidRPr="004447E9" w:rsidRDefault="00D72EF4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hAnsi="Times New Roman"/>
              </w:rPr>
              <w:t>Обзор изменений гражданского законодательства, касающегося деятельности арбитражного управляющего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624AC5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72EF4" w:rsidRPr="00131187" w:rsidTr="001E522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7E9" w:rsidRPr="004447E9" w:rsidRDefault="00D72EF4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lang w:eastAsia="ru-RU"/>
              </w:rPr>
              <w:t>Изменение законодательства о несостоятельности (банкротстве) в Российской Федерации</w:t>
            </w:r>
            <w:r w:rsidR="004447E9" w:rsidRPr="004447E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Обзор последних изменений в законодательство о банкротстве.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624AC5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72EF4" w:rsidRPr="00131187" w:rsidTr="001E522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7E9" w:rsidRPr="004447E9" w:rsidRDefault="00D72EF4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lang w:eastAsia="ru-RU"/>
              </w:rPr>
              <w:t>Изменения иного законодательства в контексте правового регулирования несостоятельности (банкротства)</w:t>
            </w:r>
            <w:r w:rsidR="004447E9" w:rsidRPr="004447E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hAnsi="Times New Roman"/>
              </w:rPr>
              <w:t>Обзор изменений в административном, уголовном, процессуальном законодательстве.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2EF4" w:rsidRPr="00BB1C05" w:rsidRDefault="00624AC5" w:rsidP="001E522C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D72EF4" w:rsidRPr="00131187" w:rsidTr="001E522C">
        <w:trPr>
          <w:cantSplit/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4447E9" w:rsidRDefault="00D72EF4" w:rsidP="004447E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b/>
                <w:lang w:eastAsia="ru-RU"/>
              </w:rPr>
              <w:t>Современное антикризисное управление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D72EF4" w:rsidRPr="00131187" w:rsidTr="001E52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E9" w:rsidRPr="004447E9" w:rsidRDefault="00D72EF4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lang w:eastAsia="ru-RU"/>
              </w:rPr>
              <w:t>Современные методы антикризисного управления</w:t>
            </w:r>
            <w:r w:rsidR="004447E9" w:rsidRPr="004447E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hAnsi="Times New Roman"/>
              </w:rPr>
              <w:t>Теоретические и методические аспекты антикризисного управления. Обзор методов антикризисного управления и практика их применения.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624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1E52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E9" w:rsidRPr="004447E9" w:rsidRDefault="00D72EF4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Поведения торгов по продаже имущества должника в электронной форме. </w:t>
            </w:r>
          </w:p>
          <w:p w:rsidR="004447E9" w:rsidRPr="004447E9" w:rsidRDefault="004447E9" w:rsidP="004447E9">
            <w:pPr>
              <w:rPr>
                <w:rFonts w:ascii="Times New Roman" w:eastAsia="Times New Roman" w:hAnsi="Times New Roman"/>
                <w:lang w:eastAsia="ru-RU"/>
              </w:rPr>
            </w:pPr>
            <w:r w:rsidRPr="004447E9">
              <w:rPr>
                <w:rFonts w:ascii="Times New Roman" w:hAnsi="Times New Roman"/>
              </w:rPr>
              <w:t xml:space="preserve">Использование информационных систем для проведения торгов по продаже имущества должника в электронной форме. Регламент проведения торгов в электронной форме. Размещение информации в Едином федеральном реестре сведений о банкротстве. Формирование отчетности об итогах проведения торгов.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72EF4" w:rsidRPr="00131187" w:rsidTr="001E522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E9" w:rsidRPr="004447E9" w:rsidRDefault="00D72EF4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Особенности применения уголовного законодательства в процедурах банкротства</w:t>
            </w:r>
            <w:r w:rsidR="004447E9" w:rsidRPr="004447E9">
              <w:rPr>
                <w:rFonts w:ascii="Times New Roman" w:hAnsi="Times New Roman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Привлечение арбитражного управляющего к уголовной ответственности по ст. 204 УК РФ «Коммерческий подкуп», ст. 195 УК РФ «Неправомерные действия при банкротстве». </w:t>
            </w:r>
          </w:p>
          <w:p w:rsidR="00D72EF4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Актуальные проблемы привлечения к уголовной ответственности по ст. ст. 196 УК РФ «Преднамеренное банкротство», 197 УК РФ «Фиктивное банкротство». </w:t>
            </w:r>
            <w:r w:rsidR="00D72EF4" w:rsidRPr="004447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1E52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B1C05">
              <w:rPr>
                <w:rFonts w:ascii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4447E9" w:rsidRDefault="00D72EF4" w:rsidP="004447E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b/>
                <w:lang w:eastAsia="ru-RU"/>
              </w:rPr>
              <w:t>Судебная практика рассмотрения дел о несостоятельности (банкротстве)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  <w:tr w:rsidR="00D72EF4" w:rsidRPr="00131187" w:rsidTr="001E52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E9" w:rsidRPr="004447E9" w:rsidRDefault="00D72EF4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Практика применения и проблемы реализации законодательства о несостоятельности (банкротстве)</w:t>
            </w:r>
            <w:r w:rsidR="004447E9" w:rsidRPr="004447E9">
              <w:rPr>
                <w:rFonts w:ascii="Times New Roman" w:hAnsi="Times New Roman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Нормативно-правовая база разбирательство дел о банкротстве. 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Оспаривание сделок по основаниям, предусмотренным законодательством о банкротстве. Оспаривание сделок должника по выводу активов и предпочтительного удовлетворения требований кредиторов. Особенности признания судом сделки недействительной по заявлению арбитражного управляющего. 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Гражданско-правовая ответственность деятельности арбитражных управляющих.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72EF4" w:rsidRPr="00131187" w:rsidTr="001E52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E9" w:rsidRPr="004447E9" w:rsidRDefault="00D72EF4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Позиция ВС РФ по проблемным вопросам института банкротства</w:t>
            </w:r>
            <w:r w:rsidR="004447E9" w:rsidRPr="004447E9">
              <w:rPr>
                <w:rFonts w:ascii="Times New Roman" w:hAnsi="Times New Roman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Разбирательство дел о банкротстве в Арбитражном суде. Обзор судебной практики.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624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1E522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7E9" w:rsidRPr="004447E9" w:rsidRDefault="00D72EF4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Обзор судебной практики по процедурам банкротства</w:t>
            </w:r>
            <w:r w:rsidR="004447E9" w:rsidRPr="004447E9">
              <w:rPr>
                <w:rFonts w:ascii="Times New Roman" w:hAnsi="Times New Roman"/>
              </w:rPr>
              <w:t>.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Современная судебная практика в сфере правового регулирования несостоятельности (банкротства). Анализ судебной практики в отношении деятельности арбитражных управляющих в процедурах банкротства.</w:t>
            </w:r>
          </w:p>
          <w:p w:rsidR="004447E9" w:rsidRPr="004447E9" w:rsidRDefault="004447E9" w:rsidP="004447E9">
            <w:pPr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Круглый стол с выступлениями слушателей с обзором судебной практики.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72EF4" w:rsidRPr="00131187" w:rsidTr="001E522C">
        <w:trPr>
          <w:cantSplit/>
          <w:trHeight w:val="4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4447E9" w:rsidRDefault="00D72EF4" w:rsidP="004447E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447E9">
              <w:rPr>
                <w:rFonts w:ascii="Times New Roman" w:eastAsia="Times New Roman" w:hAnsi="Times New Roman"/>
                <w:b/>
                <w:lang w:eastAsia="ru-RU"/>
              </w:rPr>
              <w:t>Федеральные стандарты деятельности арбитражных управляющих и саморегулируемых организаций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D72EF4" w:rsidRPr="00131187" w:rsidTr="001E522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1C05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E9" w:rsidRPr="004447E9" w:rsidRDefault="00D72EF4" w:rsidP="004447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Контроль и надзор за деятельностью арбитражного управляющего</w:t>
            </w:r>
            <w:r w:rsidR="004447E9" w:rsidRPr="004447E9">
              <w:rPr>
                <w:rFonts w:ascii="Times New Roman" w:hAnsi="Times New Roman"/>
              </w:rPr>
              <w:t>.</w:t>
            </w:r>
          </w:p>
          <w:p w:rsidR="004447E9" w:rsidRPr="004447E9" w:rsidRDefault="004447E9" w:rsidP="004447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 xml:space="preserve">Действующие федеральные стандарты профессиональной деятельности арбитражных управляющих. </w:t>
            </w:r>
          </w:p>
          <w:p w:rsidR="004447E9" w:rsidRPr="004447E9" w:rsidRDefault="004447E9" w:rsidP="004447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Раскрытие информации о процедурах банкротства. Раскрытие информации о деятельности СРО арбитражных управляющих.</w:t>
            </w:r>
          </w:p>
          <w:p w:rsidR="00D72EF4" w:rsidRPr="004447E9" w:rsidRDefault="004447E9" w:rsidP="004447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47E9">
              <w:rPr>
                <w:rFonts w:ascii="Times New Roman" w:hAnsi="Times New Roman"/>
              </w:rPr>
              <w:t>Дисциплинарная ответственность члена СРО арбитражных управляющих.</w:t>
            </w:r>
            <w:r w:rsidR="00D72EF4" w:rsidRPr="004447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624AC5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72EF4" w:rsidRPr="00131187" w:rsidTr="001E522C">
        <w:trPr>
          <w:cantSplit/>
          <w:trHeight w:val="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Зачет в форме тестирования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2EF4" w:rsidRPr="00131187" w:rsidTr="001E522C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учебных часов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B1C05">
              <w:rPr>
                <w:rFonts w:ascii="Times New Roman" w:eastAsia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EF4" w:rsidRPr="00BB1C05" w:rsidRDefault="00D72EF4" w:rsidP="001E5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F4" w:rsidRPr="00BB1C05" w:rsidRDefault="00D72EF4" w:rsidP="001E52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75C6E" w:rsidRPr="00C05E93" w:rsidRDefault="00475C6E" w:rsidP="008261E2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261E2" w:rsidRPr="00C05E93" w:rsidRDefault="008261E2" w:rsidP="004734C8">
      <w:pPr>
        <w:tabs>
          <w:tab w:val="left" w:pos="1134"/>
        </w:tabs>
        <w:ind w:firstLine="705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  <w:r w:rsidRPr="00624AC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C05E93">
        <w:rPr>
          <w:rFonts w:ascii="Times New Roman" w:hAnsi="Times New Roman"/>
          <w:b/>
          <w:color w:val="000000" w:themeColor="text1"/>
          <w:sz w:val="28"/>
          <w:szCs w:val="28"/>
        </w:rPr>
        <w:tab/>
        <w:t>КАЛЕНДАРНЫЙ УЧЕБНЫЙ ГРАФИК</w:t>
      </w:r>
    </w:p>
    <w:p w:rsidR="008261E2" w:rsidRPr="00C05E93" w:rsidRDefault="008261E2" w:rsidP="008261E2">
      <w:pPr>
        <w:ind w:firstLine="705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8261E2" w:rsidRPr="00C05E93" w:rsidRDefault="008261E2" w:rsidP="008261E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Объем программы –</w:t>
      </w:r>
      <w:r w:rsidR="00444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444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ч.</w:t>
      </w:r>
    </w:p>
    <w:p w:rsidR="008261E2" w:rsidRPr="00C05E93" w:rsidRDefault="008261E2" w:rsidP="008261E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Продолжительность обучения – </w:t>
      </w:r>
      <w:r w:rsidR="00444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C05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447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дня.</w:t>
      </w:r>
    </w:p>
    <w:p w:rsidR="008261E2" w:rsidRPr="00C05E93" w:rsidRDefault="008261E2" w:rsidP="008261E2">
      <w:pPr>
        <w:ind w:firstLine="705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highlight w:val="yellow"/>
        </w:rPr>
      </w:pPr>
    </w:p>
    <w:p w:rsidR="007B649F" w:rsidRPr="004447E9" w:rsidRDefault="007B649F" w:rsidP="004447E9">
      <w:pPr>
        <w:spacing w:after="160" w:line="259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7B649F" w:rsidRPr="004447E9" w:rsidSect="004447E9">
      <w:footerReference w:type="default" r:id="rId9"/>
      <w:pgSz w:w="12240" w:h="15840"/>
      <w:pgMar w:top="851" w:right="567" w:bottom="851" w:left="1701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F0" w:rsidRDefault="00E977F0" w:rsidP="008261E2">
      <w:r>
        <w:separator/>
      </w:r>
    </w:p>
  </w:endnote>
  <w:endnote w:type="continuationSeparator" w:id="0">
    <w:p w:rsidR="00E977F0" w:rsidRDefault="00E977F0" w:rsidP="0082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3678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E522C" w:rsidRPr="004734C8" w:rsidRDefault="001E522C">
        <w:pPr>
          <w:pStyle w:val="af1"/>
          <w:jc w:val="right"/>
          <w:rPr>
            <w:rFonts w:ascii="Times New Roman" w:hAnsi="Times New Roman"/>
            <w:sz w:val="20"/>
          </w:rPr>
        </w:pPr>
        <w:r w:rsidRPr="004734C8">
          <w:rPr>
            <w:rFonts w:ascii="Times New Roman" w:hAnsi="Times New Roman"/>
            <w:sz w:val="20"/>
          </w:rPr>
          <w:fldChar w:fldCharType="begin"/>
        </w:r>
        <w:r w:rsidRPr="004734C8">
          <w:rPr>
            <w:rFonts w:ascii="Times New Roman" w:hAnsi="Times New Roman"/>
            <w:sz w:val="20"/>
          </w:rPr>
          <w:instrText>PAGE   \* MERGEFORMAT</w:instrText>
        </w:r>
        <w:r w:rsidRPr="004734C8">
          <w:rPr>
            <w:rFonts w:ascii="Times New Roman" w:hAnsi="Times New Roman"/>
            <w:sz w:val="20"/>
          </w:rPr>
          <w:fldChar w:fldCharType="separate"/>
        </w:r>
        <w:r w:rsidR="00FA2A12">
          <w:rPr>
            <w:rFonts w:ascii="Times New Roman" w:hAnsi="Times New Roman"/>
            <w:noProof/>
            <w:sz w:val="20"/>
          </w:rPr>
          <w:t>10</w:t>
        </w:r>
        <w:r w:rsidRPr="004734C8">
          <w:rPr>
            <w:rFonts w:ascii="Times New Roman" w:hAnsi="Times New Roman"/>
            <w:sz w:val="20"/>
          </w:rPr>
          <w:fldChar w:fldCharType="end"/>
        </w:r>
      </w:p>
    </w:sdtContent>
  </w:sdt>
  <w:p w:rsidR="001E522C" w:rsidRDefault="001E52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F0" w:rsidRDefault="00E977F0" w:rsidP="008261E2">
      <w:r>
        <w:separator/>
      </w:r>
    </w:p>
  </w:footnote>
  <w:footnote w:type="continuationSeparator" w:id="0">
    <w:p w:rsidR="00E977F0" w:rsidRDefault="00E977F0" w:rsidP="0082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CEA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1D5E63"/>
    <w:multiLevelType w:val="hybridMultilevel"/>
    <w:tmpl w:val="42EA73B4"/>
    <w:lvl w:ilvl="0" w:tplc="65D2BA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D00FA"/>
    <w:multiLevelType w:val="hybridMultilevel"/>
    <w:tmpl w:val="5A5E1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8E0C80"/>
    <w:multiLevelType w:val="multilevel"/>
    <w:tmpl w:val="C77ED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1E7CD0"/>
    <w:multiLevelType w:val="hybridMultilevel"/>
    <w:tmpl w:val="BDF604AA"/>
    <w:lvl w:ilvl="0" w:tplc="284C574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5972BF"/>
    <w:multiLevelType w:val="hybridMultilevel"/>
    <w:tmpl w:val="C42660E6"/>
    <w:lvl w:ilvl="0" w:tplc="FFFFFFFF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10B7"/>
    <w:multiLevelType w:val="hybridMultilevel"/>
    <w:tmpl w:val="7D30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5FCA"/>
    <w:multiLevelType w:val="hybridMultilevel"/>
    <w:tmpl w:val="17F20854"/>
    <w:lvl w:ilvl="0" w:tplc="C8AACED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06578"/>
    <w:multiLevelType w:val="hybridMultilevel"/>
    <w:tmpl w:val="BD469F74"/>
    <w:lvl w:ilvl="0" w:tplc="9F2AB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F404B"/>
    <w:multiLevelType w:val="hybridMultilevel"/>
    <w:tmpl w:val="A20C1A4A"/>
    <w:lvl w:ilvl="0" w:tplc="C8AACED4">
      <w:start w:val="1"/>
      <w:numFmt w:val="decimal"/>
      <w:lvlText w:val="%1."/>
      <w:lvlJc w:val="left"/>
      <w:pPr>
        <w:tabs>
          <w:tab w:val="num" w:pos="1701"/>
        </w:tabs>
        <w:ind w:left="567" w:firstLine="709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1F2087"/>
    <w:multiLevelType w:val="hybridMultilevel"/>
    <w:tmpl w:val="0ED41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8D33D0"/>
    <w:multiLevelType w:val="hybridMultilevel"/>
    <w:tmpl w:val="D22092CC"/>
    <w:lvl w:ilvl="0" w:tplc="8B5A7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31794"/>
    <w:multiLevelType w:val="multilevel"/>
    <w:tmpl w:val="9632A1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195815"/>
    <w:multiLevelType w:val="hybridMultilevel"/>
    <w:tmpl w:val="76C836AC"/>
    <w:lvl w:ilvl="0" w:tplc="FFFFFFFF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15">
    <w:nsid w:val="49075102"/>
    <w:multiLevelType w:val="hybridMultilevel"/>
    <w:tmpl w:val="04F47A4A"/>
    <w:lvl w:ilvl="0" w:tplc="C8AACED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20878"/>
    <w:multiLevelType w:val="hybridMultilevel"/>
    <w:tmpl w:val="3D6CD192"/>
    <w:lvl w:ilvl="0" w:tplc="FFFFFFFF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A23D3"/>
    <w:multiLevelType w:val="hybridMultilevel"/>
    <w:tmpl w:val="FB987F1E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54A221FD"/>
    <w:multiLevelType w:val="hybridMultilevel"/>
    <w:tmpl w:val="26E80DDE"/>
    <w:lvl w:ilvl="0" w:tplc="FFFFFFFF">
      <w:start w:val="1"/>
      <w:numFmt w:val="bullet"/>
      <w:lvlText w:val=""/>
      <w:lvlJc w:val="left"/>
      <w:pPr>
        <w:tabs>
          <w:tab w:val="num" w:pos="2559"/>
        </w:tabs>
        <w:ind w:left="2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B26873"/>
    <w:multiLevelType w:val="hybridMultilevel"/>
    <w:tmpl w:val="101C48BE"/>
    <w:lvl w:ilvl="0" w:tplc="C9E4D902">
      <w:start w:val="1"/>
      <w:numFmt w:val="decimal"/>
      <w:lvlText w:val="%1."/>
      <w:lvlJc w:val="left"/>
      <w:pPr>
        <w:tabs>
          <w:tab w:val="num" w:pos="1673"/>
        </w:tabs>
        <w:ind w:left="709"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00B70"/>
    <w:multiLevelType w:val="multilevel"/>
    <w:tmpl w:val="02B42D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C014EEF"/>
    <w:multiLevelType w:val="hybridMultilevel"/>
    <w:tmpl w:val="ABB03066"/>
    <w:lvl w:ilvl="0" w:tplc="FEC2E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0F0818"/>
    <w:multiLevelType w:val="hybridMultilevel"/>
    <w:tmpl w:val="6F1AD428"/>
    <w:lvl w:ilvl="0" w:tplc="C8AACED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8066E"/>
    <w:multiLevelType w:val="hybridMultilevel"/>
    <w:tmpl w:val="E4F87A2A"/>
    <w:lvl w:ilvl="0" w:tplc="14B852F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46D75"/>
    <w:multiLevelType w:val="hybridMultilevel"/>
    <w:tmpl w:val="EC503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530692"/>
    <w:multiLevelType w:val="hybridMultilevel"/>
    <w:tmpl w:val="87903C44"/>
    <w:lvl w:ilvl="0" w:tplc="FFFFFFFF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A2BCE"/>
    <w:multiLevelType w:val="hybridMultilevel"/>
    <w:tmpl w:val="76A64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82709"/>
    <w:multiLevelType w:val="hybridMultilevel"/>
    <w:tmpl w:val="78DABC10"/>
    <w:lvl w:ilvl="0" w:tplc="FFFFFFFF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20AC7"/>
    <w:multiLevelType w:val="hybridMultilevel"/>
    <w:tmpl w:val="4DF4F090"/>
    <w:lvl w:ilvl="0" w:tplc="9F2ABD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167B29"/>
    <w:multiLevelType w:val="hybridMultilevel"/>
    <w:tmpl w:val="32F8D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854859"/>
    <w:multiLevelType w:val="hybridMultilevel"/>
    <w:tmpl w:val="ACC6D9E4"/>
    <w:lvl w:ilvl="0" w:tplc="AA725E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5232"/>
    <w:multiLevelType w:val="multilevel"/>
    <w:tmpl w:val="0578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61E14"/>
    <w:multiLevelType w:val="hybridMultilevel"/>
    <w:tmpl w:val="4CD4B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709C9"/>
    <w:multiLevelType w:val="hybridMultilevel"/>
    <w:tmpl w:val="4A06386E"/>
    <w:lvl w:ilvl="0" w:tplc="C8AACED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505A6"/>
    <w:multiLevelType w:val="hybridMultilevel"/>
    <w:tmpl w:val="B358B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"/>
  </w:num>
  <w:num w:numId="9">
    <w:abstractNumId w:val="32"/>
  </w:num>
  <w:num w:numId="10">
    <w:abstractNumId w:val="30"/>
  </w:num>
  <w:num w:numId="11">
    <w:abstractNumId w:val="8"/>
  </w:num>
  <w:num w:numId="12">
    <w:abstractNumId w:val="15"/>
  </w:num>
  <w:num w:numId="13">
    <w:abstractNumId w:val="9"/>
  </w:num>
  <w:num w:numId="14">
    <w:abstractNumId w:val="28"/>
  </w:num>
  <w:num w:numId="15">
    <w:abstractNumId w:val="10"/>
  </w:num>
  <w:num w:numId="16">
    <w:abstractNumId w:val="33"/>
  </w:num>
  <w:num w:numId="17">
    <w:abstractNumId w:val="22"/>
  </w:num>
  <w:num w:numId="18">
    <w:abstractNumId w:val="26"/>
  </w:num>
  <w:num w:numId="19">
    <w:abstractNumId w:val="18"/>
  </w:num>
  <w:num w:numId="20">
    <w:abstractNumId w:val="16"/>
  </w:num>
  <w:num w:numId="21">
    <w:abstractNumId w:val="25"/>
  </w:num>
  <w:num w:numId="22">
    <w:abstractNumId w:val="27"/>
  </w:num>
  <w:num w:numId="23">
    <w:abstractNumId w:val="6"/>
  </w:num>
  <w:num w:numId="24">
    <w:abstractNumId w:val="34"/>
  </w:num>
  <w:num w:numId="25">
    <w:abstractNumId w:val="24"/>
  </w:num>
  <w:num w:numId="26">
    <w:abstractNumId w:val="3"/>
  </w:num>
  <w:num w:numId="27">
    <w:abstractNumId w:val="17"/>
  </w:num>
  <w:num w:numId="28">
    <w:abstractNumId w:val="11"/>
  </w:num>
  <w:num w:numId="29">
    <w:abstractNumId w:val="0"/>
  </w:num>
  <w:num w:numId="30">
    <w:abstractNumId w:val="4"/>
  </w:num>
  <w:num w:numId="31">
    <w:abstractNumId w:val="13"/>
  </w:num>
  <w:num w:numId="32">
    <w:abstractNumId w:val="29"/>
  </w:num>
  <w:num w:numId="33">
    <w:abstractNumId w:val="5"/>
  </w:num>
  <w:num w:numId="34">
    <w:abstractNumId w:val="12"/>
  </w:num>
  <w:num w:numId="35">
    <w:abstractNumId w:val="3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2"/>
    <w:rsid w:val="000316BA"/>
    <w:rsid w:val="00051D3F"/>
    <w:rsid w:val="0006045C"/>
    <w:rsid w:val="00082260"/>
    <w:rsid w:val="0013111D"/>
    <w:rsid w:val="001E522C"/>
    <w:rsid w:val="00251C73"/>
    <w:rsid w:val="002A1C31"/>
    <w:rsid w:val="00365053"/>
    <w:rsid w:val="004037AC"/>
    <w:rsid w:val="004133AC"/>
    <w:rsid w:val="00415DBA"/>
    <w:rsid w:val="00423902"/>
    <w:rsid w:val="004447E9"/>
    <w:rsid w:val="004600C8"/>
    <w:rsid w:val="004734C8"/>
    <w:rsid w:val="00475C6E"/>
    <w:rsid w:val="00501D5B"/>
    <w:rsid w:val="0051559D"/>
    <w:rsid w:val="00547D35"/>
    <w:rsid w:val="0058661E"/>
    <w:rsid w:val="005F55AF"/>
    <w:rsid w:val="00621B68"/>
    <w:rsid w:val="00624AC5"/>
    <w:rsid w:val="0064700B"/>
    <w:rsid w:val="007109FE"/>
    <w:rsid w:val="0073094E"/>
    <w:rsid w:val="00754492"/>
    <w:rsid w:val="00765CB5"/>
    <w:rsid w:val="007B649F"/>
    <w:rsid w:val="007C2D60"/>
    <w:rsid w:val="007E581A"/>
    <w:rsid w:val="008059C8"/>
    <w:rsid w:val="00824FEE"/>
    <w:rsid w:val="008261D1"/>
    <w:rsid w:val="008261E2"/>
    <w:rsid w:val="008616A9"/>
    <w:rsid w:val="008D1374"/>
    <w:rsid w:val="008D6058"/>
    <w:rsid w:val="00904B83"/>
    <w:rsid w:val="00944C82"/>
    <w:rsid w:val="00945E40"/>
    <w:rsid w:val="0097164A"/>
    <w:rsid w:val="009C387C"/>
    <w:rsid w:val="00A86F2A"/>
    <w:rsid w:val="00B1189B"/>
    <w:rsid w:val="00B15B17"/>
    <w:rsid w:val="00B43629"/>
    <w:rsid w:val="00B53226"/>
    <w:rsid w:val="00BB423B"/>
    <w:rsid w:val="00C05E93"/>
    <w:rsid w:val="00C27891"/>
    <w:rsid w:val="00C63F7C"/>
    <w:rsid w:val="00C94263"/>
    <w:rsid w:val="00D72EF4"/>
    <w:rsid w:val="00DB00D2"/>
    <w:rsid w:val="00DB54AA"/>
    <w:rsid w:val="00DF6122"/>
    <w:rsid w:val="00E048FC"/>
    <w:rsid w:val="00E977F0"/>
    <w:rsid w:val="00F21C29"/>
    <w:rsid w:val="00F56235"/>
    <w:rsid w:val="00F80CEB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E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1E2"/>
    <w:pPr>
      <w:keepNext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1E2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1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61E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8261E2"/>
    <w:pPr>
      <w:tabs>
        <w:tab w:val="left" w:pos="851"/>
        <w:tab w:val="left" w:pos="993"/>
      </w:tabs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61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8261E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261E2"/>
    <w:rPr>
      <w:rFonts w:cs="Times New Roman"/>
      <w:vertAlign w:val="superscript"/>
    </w:rPr>
  </w:style>
  <w:style w:type="paragraph" w:customStyle="1" w:styleId="Heading">
    <w:name w:val="Heading"/>
    <w:uiPriority w:val="99"/>
    <w:rsid w:val="008261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8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261E2"/>
    <w:rPr>
      <w:rFonts w:ascii="Arial" w:eastAsia="Times New Roman" w:hAnsi="Arial" w:cs="Times New Roman"/>
      <w:lang w:eastAsia="ru-RU"/>
    </w:rPr>
  </w:style>
  <w:style w:type="character" w:customStyle="1" w:styleId="2">
    <w:name w:val="Заголовок №2_"/>
    <w:link w:val="20"/>
    <w:uiPriority w:val="99"/>
    <w:rsid w:val="008261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261E2"/>
    <w:pPr>
      <w:shd w:val="clear" w:color="auto" w:fill="FFFFFF"/>
      <w:spacing w:line="278" w:lineRule="exact"/>
      <w:jc w:val="both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2">
    <w:name w:val="Обычный + 12 пт"/>
    <w:aliases w:val="курсив"/>
    <w:basedOn w:val="a"/>
    <w:uiPriority w:val="99"/>
    <w:rsid w:val="008261E2"/>
    <w:pPr>
      <w:spacing w:line="300" w:lineRule="exact"/>
      <w:jc w:val="both"/>
    </w:pPr>
    <w:rPr>
      <w:rFonts w:ascii="Times New Roman" w:eastAsia="Times New Roman" w:hAnsi="Times New Roman"/>
      <w:i/>
      <w:iCs/>
      <w:lang w:eastAsia="ru-RU"/>
    </w:rPr>
  </w:style>
  <w:style w:type="character" w:styleId="a8">
    <w:name w:val="Hyperlink"/>
    <w:uiPriority w:val="99"/>
    <w:rsid w:val="008261E2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8261E2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3">
    <w:name w:val="Body Text Indent 3"/>
    <w:basedOn w:val="a"/>
    <w:link w:val="30"/>
    <w:rsid w:val="008261E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61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tod1">
    <w:name w:val="Metod_1"/>
    <w:basedOn w:val="a"/>
    <w:rsid w:val="008261E2"/>
    <w:pPr>
      <w:keepNext/>
      <w:widowControl w:val="0"/>
      <w:spacing w:line="300" w:lineRule="exact"/>
      <w:jc w:val="center"/>
      <w:outlineLvl w:val="0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customStyle="1" w:styleId="11">
    <w:name w:val="Основной 1 см Знак"/>
    <w:link w:val="13"/>
    <w:locked/>
    <w:rsid w:val="008261E2"/>
    <w:rPr>
      <w:sz w:val="28"/>
    </w:rPr>
  </w:style>
  <w:style w:type="paragraph" w:customStyle="1" w:styleId="13">
    <w:name w:val="Основной 1 см"/>
    <w:basedOn w:val="a"/>
    <w:link w:val="11"/>
    <w:rsid w:val="008261E2"/>
    <w:pPr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a">
    <w:name w:val="Текстовый блок"/>
    <w:rsid w:val="008261E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bdr w:val="nil"/>
      <w:lang w:eastAsia="ru-RU"/>
    </w:rPr>
  </w:style>
  <w:style w:type="paragraph" w:customStyle="1" w:styleId="14">
    <w:name w:val="Абзац списка1"/>
    <w:basedOn w:val="a"/>
    <w:rsid w:val="008261E2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link w:val="50"/>
    <w:uiPriority w:val="99"/>
    <w:rsid w:val="008261E2"/>
    <w:rPr>
      <w:rFonts w:ascii="Times New Roman" w:hAnsi="Times New Roman" w:cs="Times New Roman"/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261E2"/>
    <w:pPr>
      <w:shd w:val="clear" w:color="auto" w:fill="FFFFFF"/>
      <w:spacing w:line="240" w:lineRule="atLeast"/>
    </w:pPr>
    <w:rPr>
      <w:rFonts w:ascii="Times New Roman" w:eastAsiaTheme="minorHAnsi" w:hAnsi="Times New Roman"/>
      <w:noProof/>
      <w:sz w:val="22"/>
      <w:szCs w:val="22"/>
    </w:rPr>
  </w:style>
  <w:style w:type="paragraph" w:styleId="ab">
    <w:name w:val="Normal (Web)"/>
    <w:basedOn w:val="a"/>
    <w:uiPriority w:val="99"/>
    <w:unhideWhenUsed/>
    <w:rsid w:val="008261E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61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1E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826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261E2"/>
  </w:style>
  <w:style w:type="table" w:customStyle="1" w:styleId="16">
    <w:name w:val="Сетка таблицы1"/>
    <w:basedOn w:val="a1"/>
    <w:next w:val="ae"/>
    <w:uiPriority w:val="39"/>
    <w:rsid w:val="00826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734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34C8"/>
    <w:rPr>
      <w:rFonts w:ascii="Calibri" w:eastAsia="Calibri" w:hAnsi="Calibri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34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734C8"/>
    <w:rPr>
      <w:rFonts w:ascii="Calibri" w:eastAsia="Calibri" w:hAnsi="Calibri" w:cs="Times New Roman"/>
      <w:sz w:val="24"/>
      <w:szCs w:val="24"/>
    </w:rPr>
  </w:style>
  <w:style w:type="character" w:styleId="af3">
    <w:name w:val="Strong"/>
    <w:qFormat/>
    <w:rsid w:val="00473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E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1E2"/>
    <w:pPr>
      <w:keepNext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1E2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1E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61E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8261E2"/>
    <w:pPr>
      <w:tabs>
        <w:tab w:val="left" w:pos="851"/>
        <w:tab w:val="left" w:pos="993"/>
      </w:tabs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61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rsid w:val="008261E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261E2"/>
    <w:rPr>
      <w:rFonts w:cs="Times New Roman"/>
      <w:vertAlign w:val="superscript"/>
    </w:rPr>
  </w:style>
  <w:style w:type="paragraph" w:customStyle="1" w:styleId="Heading">
    <w:name w:val="Heading"/>
    <w:uiPriority w:val="99"/>
    <w:rsid w:val="008261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8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261E2"/>
    <w:rPr>
      <w:rFonts w:ascii="Arial" w:eastAsia="Times New Roman" w:hAnsi="Arial" w:cs="Times New Roman"/>
      <w:lang w:eastAsia="ru-RU"/>
    </w:rPr>
  </w:style>
  <w:style w:type="character" w:customStyle="1" w:styleId="2">
    <w:name w:val="Заголовок №2_"/>
    <w:link w:val="20"/>
    <w:uiPriority w:val="99"/>
    <w:rsid w:val="008261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261E2"/>
    <w:pPr>
      <w:shd w:val="clear" w:color="auto" w:fill="FFFFFF"/>
      <w:spacing w:line="278" w:lineRule="exact"/>
      <w:jc w:val="both"/>
      <w:outlineLvl w:val="1"/>
    </w:pPr>
    <w:rPr>
      <w:rFonts w:ascii="Times New Roman" w:eastAsiaTheme="minorHAnsi" w:hAnsi="Times New Roman"/>
      <w:b/>
      <w:bCs/>
      <w:sz w:val="27"/>
      <w:szCs w:val="27"/>
    </w:rPr>
  </w:style>
  <w:style w:type="paragraph" w:customStyle="1" w:styleId="12">
    <w:name w:val="Обычный + 12 пт"/>
    <w:aliases w:val="курсив"/>
    <w:basedOn w:val="a"/>
    <w:uiPriority w:val="99"/>
    <w:rsid w:val="008261E2"/>
    <w:pPr>
      <w:spacing w:line="300" w:lineRule="exact"/>
      <w:jc w:val="both"/>
    </w:pPr>
    <w:rPr>
      <w:rFonts w:ascii="Times New Roman" w:eastAsia="Times New Roman" w:hAnsi="Times New Roman"/>
      <w:i/>
      <w:iCs/>
      <w:lang w:eastAsia="ru-RU"/>
    </w:rPr>
  </w:style>
  <w:style w:type="character" w:styleId="a8">
    <w:name w:val="Hyperlink"/>
    <w:uiPriority w:val="99"/>
    <w:rsid w:val="008261E2"/>
    <w:rPr>
      <w:rFonts w:cs="Times New Roman"/>
      <w:color w:val="0000FF"/>
      <w:u w:val="single"/>
    </w:rPr>
  </w:style>
  <w:style w:type="paragraph" w:styleId="a9">
    <w:name w:val="List Paragraph"/>
    <w:basedOn w:val="a"/>
    <w:qFormat/>
    <w:rsid w:val="008261E2"/>
    <w:pPr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3">
    <w:name w:val="Body Text Indent 3"/>
    <w:basedOn w:val="a"/>
    <w:link w:val="30"/>
    <w:rsid w:val="008261E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61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tod1">
    <w:name w:val="Metod_1"/>
    <w:basedOn w:val="a"/>
    <w:rsid w:val="008261E2"/>
    <w:pPr>
      <w:keepNext/>
      <w:widowControl w:val="0"/>
      <w:spacing w:line="300" w:lineRule="exact"/>
      <w:jc w:val="center"/>
      <w:outlineLvl w:val="0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customStyle="1" w:styleId="11">
    <w:name w:val="Основной 1 см Знак"/>
    <w:link w:val="13"/>
    <w:locked/>
    <w:rsid w:val="008261E2"/>
    <w:rPr>
      <w:sz w:val="28"/>
    </w:rPr>
  </w:style>
  <w:style w:type="paragraph" w:customStyle="1" w:styleId="13">
    <w:name w:val="Основной 1 см"/>
    <w:basedOn w:val="a"/>
    <w:link w:val="11"/>
    <w:rsid w:val="008261E2"/>
    <w:pPr>
      <w:ind w:firstLine="567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a">
    <w:name w:val="Текстовый блок"/>
    <w:rsid w:val="008261E2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8"/>
      <w:szCs w:val="28"/>
      <w:bdr w:val="nil"/>
      <w:lang w:eastAsia="ru-RU"/>
    </w:rPr>
  </w:style>
  <w:style w:type="paragraph" w:customStyle="1" w:styleId="14">
    <w:name w:val="Абзац списка1"/>
    <w:basedOn w:val="a"/>
    <w:rsid w:val="008261E2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customStyle="1" w:styleId="5">
    <w:name w:val="Основной текст (5)_"/>
    <w:link w:val="50"/>
    <w:uiPriority w:val="99"/>
    <w:rsid w:val="008261E2"/>
    <w:rPr>
      <w:rFonts w:ascii="Times New Roman" w:hAnsi="Times New Roman" w:cs="Times New Roman"/>
      <w:noProof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261E2"/>
    <w:pPr>
      <w:shd w:val="clear" w:color="auto" w:fill="FFFFFF"/>
      <w:spacing w:line="240" w:lineRule="atLeast"/>
    </w:pPr>
    <w:rPr>
      <w:rFonts w:ascii="Times New Roman" w:eastAsiaTheme="minorHAnsi" w:hAnsi="Times New Roman"/>
      <w:noProof/>
      <w:sz w:val="22"/>
      <w:szCs w:val="22"/>
    </w:rPr>
  </w:style>
  <w:style w:type="paragraph" w:styleId="ab">
    <w:name w:val="Normal (Web)"/>
    <w:basedOn w:val="a"/>
    <w:uiPriority w:val="99"/>
    <w:unhideWhenUsed/>
    <w:rsid w:val="008261E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61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1E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39"/>
    <w:rsid w:val="00826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261E2"/>
  </w:style>
  <w:style w:type="table" w:customStyle="1" w:styleId="16">
    <w:name w:val="Сетка таблицы1"/>
    <w:basedOn w:val="a1"/>
    <w:next w:val="ae"/>
    <w:uiPriority w:val="39"/>
    <w:rsid w:val="008261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734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34C8"/>
    <w:rPr>
      <w:rFonts w:ascii="Calibri" w:eastAsia="Calibri" w:hAnsi="Calibri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734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734C8"/>
    <w:rPr>
      <w:rFonts w:ascii="Calibri" w:eastAsia="Calibri" w:hAnsi="Calibri" w:cs="Times New Roman"/>
      <w:sz w:val="24"/>
      <w:szCs w:val="24"/>
    </w:rPr>
  </w:style>
  <w:style w:type="character" w:styleId="af3">
    <w:name w:val="Strong"/>
    <w:qFormat/>
    <w:rsid w:val="00473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E2D7-E175-40F6-8FC8-8C27E6DE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Леусенко</dc:creator>
  <cp:lastModifiedBy>Наташа</cp:lastModifiedBy>
  <cp:revision>6</cp:revision>
  <cp:lastPrinted>2018-11-24T09:41:00Z</cp:lastPrinted>
  <dcterms:created xsi:type="dcterms:W3CDTF">2019-06-05T00:18:00Z</dcterms:created>
  <dcterms:modified xsi:type="dcterms:W3CDTF">2019-06-05T04:04:00Z</dcterms:modified>
</cp:coreProperties>
</file>